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CC" w:rsidRPr="00675E85" w:rsidRDefault="00E80A53" w:rsidP="00675E85">
      <w:pPr>
        <w:keepNext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fldChar w:fldCharType="begin"/>
      </w:r>
      <w:r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fldChar w:fldCharType="end"/>
      </w:r>
      <w:r w:rsidR="00EE77E8"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>Załącznik do</w:t>
      </w:r>
      <w:r w:rsidR="0031326B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 xml:space="preserve"> zarządzenia  Nr 6/2024</w:t>
      </w:r>
      <w:r w:rsidR="002D0A37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 xml:space="preserve"> </w:t>
      </w:r>
      <w:bookmarkStart w:id="0" w:name="_GoBack"/>
      <w:bookmarkEnd w:id="0"/>
    </w:p>
    <w:p w:rsidR="00EE77E8" w:rsidRPr="00675E85" w:rsidRDefault="00EE77E8" w:rsidP="00675E85">
      <w:pPr>
        <w:keepNext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 xml:space="preserve">Dyrektora </w:t>
      </w:r>
    </w:p>
    <w:p w:rsidR="00EE77E8" w:rsidRPr="00675E85" w:rsidRDefault="00421B04" w:rsidP="00675E85">
      <w:pPr>
        <w:keepNext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>Przedszkola nr 2 im. Krasnala Hałabały</w:t>
      </w:r>
      <w:r w:rsidR="00BD40CC"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 xml:space="preserve"> </w:t>
      </w:r>
      <w:r w:rsidR="002A735E"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>w Sieradzu</w:t>
      </w:r>
      <w:r w:rsidR="00216377" w:rsidRPr="00675E8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color="000000"/>
          <w:lang w:eastAsia="pl-PL" w:bidi="pl-PL"/>
        </w:rPr>
        <w:t xml:space="preserve"> </w:t>
      </w:r>
      <w:r w:rsidR="00EE77E8" w:rsidRPr="00675E85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color="000000"/>
          <w:lang w:eastAsia="pl-PL" w:bidi="pl-PL"/>
        </w:rPr>
        <w:br/>
      </w:r>
      <w:r w:rsidR="00EE77E8"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 xml:space="preserve">z dnia </w:t>
      </w:r>
      <w:r w:rsid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>15</w:t>
      </w:r>
      <w:r w:rsidR="00AC034F"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 xml:space="preserve"> lutego </w:t>
      </w:r>
      <w:r w:rsidR="00EE77E8"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>202</w:t>
      </w:r>
      <w:r w:rsidR="00AC034F"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>4</w:t>
      </w:r>
      <w:r w:rsidR="00EE77E8" w:rsidRPr="00675E85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> r.</w:t>
      </w:r>
    </w:p>
    <w:p w:rsidR="00EE77E8" w:rsidRPr="00675E85" w:rsidRDefault="00EE77E8" w:rsidP="00675E85">
      <w:pPr>
        <w:keepNext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EE77E8" w:rsidRPr="00675E85" w:rsidRDefault="00EE77E8" w:rsidP="00675E85">
      <w:pPr>
        <w:keepNext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EE77E8" w:rsidRPr="00675E85" w:rsidRDefault="00EE77E8" w:rsidP="00675E85">
      <w:pPr>
        <w:keepNext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421B04" w:rsidRPr="00675E85" w:rsidRDefault="00421B04" w:rsidP="00675E85">
      <w:pPr>
        <w:keepNext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STANDARDY OCHRONY MAŁOLETNICH</w:t>
      </w:r>
    </w:p>
    <w:p w:rsidR="00EE77E8" w:rsidRPr="00675E85" w:rsidRDefault="00421B04" w:rsidP="00675E85">
      <w:pPr>
        <w:keepNext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W PRZEDSZKOLU NR 2 IM. KRASNALA HAŁABAŁY W SIERADZU</w:t>
      </w:r>
    </w:p>
    <w:p w:rsidR="003B2B97" w:rsidRPr="00675E85" w:rsidRDefault="003B2B97" w:rsidP="00675E85">
      <w:pPr>
        <w:keepNext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EE77E8" w:rsidRPr="00675E85" w:rsidRDefault="00EE77E8" w:rsidP="00675E85">
      <w:pPr>
        <w:keepNext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Rozdział 1</w:t>
      </w: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br/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Postanowienia ogólne</w:t>
      </w:r>
    </w:p>
    <w:p w:rsidR="00BD40CC" w:rsidRPr="00675E85" w:rsidRDefault="00BD40CC" w:rsidP="00675E85">
      <w:pPr>
        <w:keepNext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</w:p>
    <w:p w:rsidR="000B684C" w:rsidRPr="00675E85" w:rsidRDefault="00EE77E8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 1.</w:t>
      </w:r>
      <w:bookmarkStart w:id="1" w:name="_Hlk149842138"/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 xml:space="preserve"> </w:t>
      </w:r>
      <w:r w:rsidR="000B68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Standardy Ochrony Małoletnich</w:t>
      </w:r>
      <w:r w:rsidR="002D3646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421B04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 Przedszkolu nr 2 im. Krasnala Hałabały w Sieradzu</w:t>
      </w:r>
      <w:r w:rsidR="000B68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, zwane dalej „Standardami” określają: </w:t>
      </w:r>
    </w:p>
    <w:p w:rsidR="000B684C" w:rsidRPr="00675E85" w:rsidRDefault="000B684C" w:rsidP="00675E85">
      <w:pPr>
        <w:pStyle w:val="Akapitzlist"/>
        <w:keepLines/>
        <w:numPr>
          <w:ilvl w:val="0"/>
          <w:numId w:val="23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zasady zapewniające bezpieczne relacje między małoletnim a personelem </w:t>
      </w:r>
      <w:r w:rsidR="007C556D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przedszkola</w:t>
      </w:r>
      <w:r w:rsidR="0039152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lub organizatora, a w szczególności zachowania niedozwolone wobec małoletnich;</w:t>
      </w:r>
    </w:p>
    <w:p w:rsidR="000B684C" w:rsidRPr="00675E85" w:rsidRDefault="000B684C" w:rsidP="00675E85">
      <w:pPr>
        <w:pStyle w:val="Akapitzlist"/>
        <w:keepLines/>
        <w:numPr>
          <w:ilvl w:val="0"/>
          <w:numId w:val="23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zasady i procedurę podejmowania interwencji w sytuacji podejrzenia krzywdzenia</w:t>
      </w:r>
      <w:r w:rsidR="00830138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lub posiadania informacji o krzywdzeniu małoletniego;</w:t>
      </w:r>
    </w:p>
    <w:p w:rsidR="000B684C" w:rsidRPr="00675E85" w:rsidRDefault="000B684C" w:rsidP="00675E85">
      <w:pPr>
        <w:pStyle w:val="Akapitzlist"/>
        <w:keepLines/>
        <w:numPr>
          <w:ilvl w:val="0"/>
          <w:numId w:val="23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Karty”;</w:t>
      </w:r>
    </w:p>
    <w:p w:rsidR="000B684C" w:rsidRPr="00675E85" w:rsidRDefault="000B684C" w:rsidP="00675E85">
      <w:pPr>
        <w:pStyle w:val="Akapitzlist"/>
        <w:keepLines/>
        <w:numPr>
          <w:ilvl w:val="0"/>
          <w:numId w:val="23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zasady przeglądu i aktualizacji standardów;</w:t>
      </w:r>
    </w:p>
    <w:p w:rsidR="000B684C" w:rsidRPr="00675E85" w:rsidRDefault="000B684C" w:rsidP="00675E85">
      <w:pPr>
        <w:pStyle w:val="Akapitzlist"/>
        <w:keepLines/>
        <w:numPr>
          <w:ilvl w:val="0"/>
          <w:numId w:val="23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zakres kompetencji osoby odpowiedzialnej za przygotowanie personelu  </w:t>
      </w:r>
      <w:r w:rsidR="007C556D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przedszkola</w:t>
      </w:r>
      <w:r w:rsidR="00830138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lub organizatora do stosowania standardów, zasady przygotowania tego personelu do ich stosowania oraz sposób dokumentowania tej czynności;</w:t>
      </w:r>
    </w:p>
    <w:p w:rsidR="000B684C" w:rsidRPr="00675E85" w:rsidRDefault="000B684C" w:rsidP="00675E85">
      <w:pPr>
        <w:pStyle w:val="Akapitzlist"/>
        <w:keepLines/>
        <w:numPr>
          <w:ilvl w:val="0"/>
          <w:numId w:val="23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zasady i sposób udostępniania rodzicom albo opiekunom prawnym lub faktycznym oraz małoletnim standardów do zaznajomienia się z nimi i ich stosowania;</w:t>
      </w:r>
    </w:p>
    <w:p w:rsidR="000B684C" w:rsidRPr="00675E85" w:rsidRDefault="000B684C" w:rsidP="00675E85">
      <w:pPr>
        <w:pStyle w:val="Akapitzlist"/>
        <w:keepLines/>
        <w:numPr>
          <w:ilvl w:val="0"/>
          <w:numId w:val="23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osoby odpowiedzialne za przyjmowanie zgłoszeń o zdarzeniach zagrażających małoletniemu i udzielenie mu wsparcia;</w:t>
      </w:r>
    </w:p>
    <w:p w:rsidR="00A05180" w:rsidRPr="00675E85" w:rsidRDefault="000B684C" w:rsidP="00675E85">
      <w:pPr>
        <w:pStyle w:val="Akapitzlist"/>
        <w:keepLines/>
        <w:numPr>
          <w:ilvl w:val="0"/>
          <w:numId w:val="23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sposób dokumentowania i zasady przechowywania ujawnionych lub zgłoszonych incydentów lub zdarzeń zagrażających dobru małoletniego.</w:t>
      </w:r>
    </w:p>
    <w:p w:rsidR="00A05180" w:rsidRPr="00675E85" w:rsidRDefault="00A05180" w:rsidP="00675E85">
      <w:pPr>
        <w:keepLines/>
        <w:spacing w:after="0" w:line="276" w:lineRule="auto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2. Ponadto Standardy określają:</w:t>
      </w:r>
    </w:p>
    <w:p w:rsidR="00A05180" w:rsidRPr="00675E85" w:rsidRDefault="00A05180" w:rsidP="00675E85">
      <w:pPr>
        <w:pStyle w:val="Akapitzlist"/>
        <w:keepLines/>
        <w:numPr>
          <w:ilvl w:val="0"/>
          <w:numId w:val="21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wymogi dotyczące bezpiecznych relacji między małoletnimi, a w szczególności zachowania niedozwolone;</w:t>
      </w:r>
    </w:p>
    <w:p w:rsidR="00A05180" w:rsidRPr="00675E85" w:rsidRDefault="00A05180" w:rsidP="00675E85">
      <w:pPr>
        <w:pStyle w:val="Akapitzlist"/>
        <w:keepLines/>
        <w:numPr>
          <w:ilvl w:val="0"/>
          <w:numId w:val="21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zasady korzystania z urządzeń elektronicznych z dostępem do sieci Internet;</w:t>
      </w:r>
    </w:p>
    <w:p w:rsidR="00A05180" w:rsidRPr="00675E85" w:rsidRDefault="00A05180" w:rsidP="00675E85">
      <w:pPr>
        <w:pStyle w:val="Akapitzlist"/>
        <w:keepLines/>
        <w:numPr>
          <w:ilvl w:val="0"/>
          <w:numId w:val="21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procedury ochrony dzieci przed treściami szkodliwymi i zagrożeniami w sieci Internet oraz utrwalonymi w innej formie;</w:t>
      </w:r>
    </w:p>
    <w:p w:rsidR="00A05180" w:rsidRPr="00675E85" w:rsidRDefault="00A05180" w:rsidP="00675E85">
      <w:pPr>
        <w:pStyle w:val="Akapitzlist"/>
        <w:keepLines/>
        <w:numPr>
          <w:ilvl w:val="0"/>
          <w:numId w:val="21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zasady ustalania planu wsparcia małoletniego po ujawnieniu krzywdzenia.</w:t>
      </w:r>
    </w:p>
    <w:p w:rsidR="00A05180" w:rsidRPr="00675E85" w:rsidRDefault="00A0518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2.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 Ilekroć w niniejszych Standardach  jest mowa bez bliższego określenia o:</w:t>
      </w:r>
    </w:p>
    <w:p w:rsidR="00A05180" w:rsidRPr="00675E85" w:rsidRDefault="00A05180" w:rsidP="00675E85">
      <w:pPr>
        <w:keepLines/>
        <w:numPr>
          <w:ilvl w:val="0"/>
          <w:numId w:val="3"/>
        </w:numPr>
        <w:spacing w:after="0" w:line="276" w:lineRule="auto"/>
        <w:ind w:left="0" w:firstLine="0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Przedszkolu – należy rozumieć przez to  Przedszkole nr 2 im. Krasnala Hałabały w Sieradzu;</w:t>
      </w:r>
    </w:p>
    <w:p w:rsidR="00A05180" w:rsidRPr="00675E85" w:rsidRDefault="00A05180" w:rsidP="00675E85">
      <w:pPr>
        <w:numPr>
          <w:ilvl w:val="0"/>
          <w:numId w:val="3"/>
        </w:numPr>
        <w:spacing w:after="0" w:line="276" w:lineRule="auto"/>
        <w:ind w:left="0" w:firstLine="0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lastRenderedPageBreak/>
        <w:t xml:space="preserve">dziecku lub małoletnim  – należy rozumieć wychowanka Przedszkola nr 2 im. Krasnala Hałabały w Sieradzu; </w:t>
      </w:r>
    </w:p>
    <w:p w:rsidR="00A05180" w:rsidRPr="00675E85" w:rsidRDefault="00A05180" w:rsidP="00675E85">
      <w:pPr>
        <w:keepLines/>
        <w:numPr>
          <w:ilvl w:val="0"/>
          <w:numId w:val="3"/>
        </w:numPr>
        <w:spacing w:after="0" w:line="276" w:lineRule="auto"/>
        <w:ind w:left="0" w:firstLine="0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rodzicach –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rozumie się przez to także opiekunów prawnych oraz inne osoby, którym sąd powierzył sprawowanie opieki nad dzieckiem;</w:t>
      </w:r>
    </w:p>
    <w:p w:rsidR="00A05180" w:rsidRPr="00675E85" w:rsidRDefault="00A05180" w:rsidP="00675E85">
      <w:pPr>
        <w:numPr>
          <w:ilvl w:val="0"/>
          <w:numId w:val="3"/>
        </w:numPr>
        <w:spacing w:after="0" w:line="276" w:lineRule="auto"/>
        <w:ind w:left="0" w:firstLine="0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pracowniku lub współpracowniku - rozumie się przez to  każdą  osobę zatrudnioną w Przedszkolu nr 2 im. Krasnala Hałabały w Sieradzu na podstawie umowy o pracę (nauczyciela, pomoc nauczyciela i pracownika obsługi),  osobę  świadczącą pracę na podstawie  umowy zlecenia, a także stażystę, wolontariusza i praktykanta;</w:t>
      </w:r>
    </w:p>
    <w:p w:rsidR="00A05180" w:rsidRPr="00675E85" w:rsidRDefault="00A05180" w:rsidP="00675E85">
      <w:pPr>
        <w:numPr>
          <w:ilvl w:val="0"/>
          <w:numId w:val="3"/>
        </w:numPr>
        <w:spacing w:after="0" w:line="276" w:lineRule="auto"/>
        <w:ind w:left="0" w:firstLine="0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organizatorze - rozumie się przez to innych  niż przedszkole  organizatorów  w zakresie działalności związanej z opieką, wychowaniem, edukacją, wypoczynkiem, leczeniem, świadczeniem porad psychologicznych, rozwojem duchowym, uprawianiem sportu lub realizacją innych zainteresowań przez małoletnich, lub z opieką nad nimi oraz pracowników i innych osób dopuszczanych do takiej działalności.</w:t>
      </w:r>
    </w:p>
    <w:p w:rsidR="00D75B51" w:rsidRPr="00675E85" w:rsidRDefault="00A05180" w:rsidP="00675E85">
      <w:pPr>
        <w:numPr>
          <w:ilvl w:val="0"/>
          <w:numId w:val="3"/>
        </w:numPr>
        <w:spacing w:after="0" w:line="276" w:lineRule="auto"/>
        <w:ind w:left="0" w:firstLine="0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Dyrektorze - należy przez to rozumieć dyrektora Przedszkola nr 2 im. Krasnala Hałabały w Sieradzu.</w:t>
      </w:r>
    </w:p>
    <w:p w:rsidR="00DB336E" w:rsidRPr="00675E85" w:rsidRDefault="008A3928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 xml:space="preserve">§ </w:t>
      </w:r>
      <w:r w:rsidR="007A37F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3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 </w:t>
      </w:r>
      <w:r w:rsidR="00DB336E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Wolontariuszem </w:t>
      </w:r>
      <w:r w:rsidR="00B357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przedszkola</w:t>
      </w:r>
      <w:r w:rsidR="0039152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może być osoba wyłącznie w wieku powyżej 13 roku życia. </w:t>
      </w:r>
    </w:p>
    <w:p w:rsidR="008A3928" w:rsidRPr="00675E85" w:rsidRDefault="00DB336E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2. 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Umowę z wolontariuszem </w:t>
      </w:r>
      <w:r w:rsidR="0039152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wieku 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poniżej 18 roku życia zawiera się za uprzednią zgodą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jeg</w:t>
      </w:r>
      <w:r w:rsidR="0039152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 rodzica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8A3928" w:rsidRPr="00675E85" w:rsidRDefault="008A3928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 xml:space="preserve">§ </w:t>
      </w:r>
      <w:r w:rsidR="007A37F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4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A0518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Każdy pracownik/współpracownik przed dopuszczeniem do realizacji obowiązków podaje dane osobowe, które następnie służą organizacji do wykonania obowiązku określonego w art. 21 </w:t>
      </w:r>
      <w:r w:rsidR="00D86D2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u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stawy z dnia 13 maja 2016 r. o przeciwdziałaniu zagrożeniom przestępczością na tle seksualnym i sprawdzenia pracownika/współpracownika w Rejestrze Sprawców Przestępstw na Tle Seksualnym, zwanym dalej Rejestrem. </w:t>
      </w:r>
    </w:p>
    <w:p w:rsidR="00391527" w:rsidRPr="00675E85" w:rsidRDefault="0043617B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2. 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Sprawdzenie dotyczy także osób poniżej 18 roku życia. W aktach osobowych pracownika/współpracownika przechowuje się wydruk pierwszego oraz ostatniego sprawdzenia osoby w Rejestrze. Osoba figurująca w Rejestrze nie może zostać zatrudniona. </w:t>
      </w:r>
    </w:p>
    <w:p w:rsidR="00391527" w:rsidRPr="00675E85" w:rsidRDefault="003915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3. 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Zakres danych osobowych potrzebnych do sprawdzenia osoby w Rejestrze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określa 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załącznik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C71DDD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nr 5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do niniejsz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ych Standardów.</w:t>
      </w:r>
    </w:p>
    <w:p w:rsidR="008A3928" w:rsidRPr="00675E85" w:rsidRDefault="003915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4. 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Za realizację obowiązku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, o którym mowa w ust. 1-2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odpowiada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dyrektor, 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któr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y 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może upoważnić do tego innego pracownika.</w:t>
      </w:r>
    </w:p>
    <w:p w:rsidR="008A3928" w:rsidRPr="00675E85" w:rsidRDefault="004D3F12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5. 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celu monitorowania bezpieczeństwa w </w:t>
      </w:r>
      <w:r w:rsidR="00B357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przedszkolu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, poza wykonaniem obowiązku określonego w ust</w:t>
      </w:r>
      <w:r w:rsidR="0039152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.1-2,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B357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przedszkole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dokonuje każdego roku sprawdzenia figurowania pracownika/współpracownika w Rejestrze.</w:t>
      </w:r>
    </w:p>
    <w:p w:rsidR="00470F52" w:rsidRPr="00675E85" w:rsidRDefault="004D3F12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6. 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przypadku powzięcia informacji o wszczęciu wobec pracownika/współpracownika postępowania karnego o przestępstwo przeciwko wolności seksualnej lub przestępstwo z użyciem przemocy popełnione przeciwko dzieciom należy niezwłocznie odsunąć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go</w:t>
      </w:r>
      <w:r w:rsidR="008A392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od wszelkich form kontaktu z dziećmi i przenieść na stanowisko pracy na którym kontakt ten nie występuje lub rozważyć zakończenie umowy z tą osobą.</w:t>
      </w:r>
    </w:p>
    <w:bookmarkEnd w:id="1"/>
    <w:p w:rsidR="00EE77E8" w:rsidRPr="00675E85" w:rsidRDefault="00EE77E8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</w:pPr>
    </w:p>
    <w:p w:rsidR="00EE77E8" w:rsidRPr="00675E85" w:rsidRDefault="00EE77E8" w:rsidP="00675E85">
      <w:pPr>
        <w:keepNext/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lastRenderedPageBreak/>
        <w:t xml:space="preserve">Rozdział </w:t>
      </w:r>
      <w:r w:rsidR="00FB100A"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2</w:t>
      </w: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br/>
      </w:r>
      <w:r w:rsidR="000B684C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Zasady zapewniające bezpieczne relacje</w:t>
      </w:r>
      <w:r w:rsidR="00D43658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 między małoletnim a personelem</w:t>
      </w:r>
      <w:r w:rsidR="000B684C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,                                      a w szczególności zachowania niedozwolone wobec małoletnich</w:t>
      </w:r>
      <w:r w:rsidR="00D43658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.</w:t>
      </w:r>
    </w:p>
    <w:p w:rsidR="00D43658" w:rsidRPr="00675E85" w:rsidRDefault="00D43658" w:rsidP="00675E85">
      <w:pPr>
        <w:keepNext/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FB100A" w:rsidRPr="00675E85" w:rsidRDefault="000B684C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 </w:t>
      </w:r>
      <w:r w:rsidR="007A37F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5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 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1.</w:t>
      </w:r>
      <w:r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FB100A" w:rsidRPr="00675E85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ED44C0" w:rsidRPr="00675E85">
        <w:rPr>
          <w:rFonts w:ascii="Times New Roman" w:hAnsi="Times New Roman" w:cs="Times New Roman"/>
          <w:sz w:val="24"/>
          <w:szCs w:val="24"/>
        </w:rPr>
        <w:t>przedszkola</w:t>
      </w:r>
      <w:r w:rsidR="00063F81"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FB100A" w:rsidRPr="00675E85">
        <w:rPr>
          <w:rFonts w:ascii="Times New Roman" w:hAnsi="Times New Roman" w:cs="Times New Roman"/>
          <w:sz w:val="24"/>
          <w:szCs w:val="24"/>
        </w:rPr>
        <w:t>posiadają odpowiednią wiedzę i w ramach wykonywanych obowiązków zwracają uwagę na czynniki ryzyka krzywdzenia dzieci.</w:t>
      </w:r>
    </w:p>
    <w:p w:rsidR="00FB100A" w:rsidRPr="00675E85" w:rsidRDefault="00FB4451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hAnsi="Times New Roman" w:cs="Times New Roman"/>
          <w:sz w:val="24"/>
          <w:szCs w:val="24"/>
        </w:rPr>
        <w:t xml:space="preserve">2. </w:t>
      </w:r>
      <w:r w:rsidR="00FB100A" w:rsidRPr="00675E85">
        <w:rPr>
          <w:rFonts w:ascii="Times New Roman" w:hAnsi="Times New Roman" w:cs="Times New Roman"/>
          <w:sz w:val="24"/>
          <w:szCs w:val="24"/>
        </w:rPr>
        <w:t xml:space="preserve">W przypadku zidentyfikowania czynników ryzyka pracownicy/współpracownicy pozostają z dzieckiem/jego rodziną w bezpośrednim kontakcie i podejmują rozmowę z rodzicami, przekazując informacje na temat dostępnej oferty wsparcia i motywują ich do szukania dla siebie pomocy. </w:t>
      </w:r>
    </w:p>
    <w:p w:rsidR="00FB100A" w:rsidRPr="00675E85" w:rsidRDefault="00FB4451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hAnsi="Times New Roman" w:cs="Times New Roman"/>
          <w:sz w:val="24"/>
          <w:szCs w:val="24"/>
        </w:rPr>
        <w:t xml:space="preserve">3. </w:t>
      </w:r>
      <w:r w:rsidR="00FB100A" w:rsidRPr="00675E85">
        <w:rPr>
          <w:rFonts w:ascii="Times New Roman" w:hAnsi="Times New Roman" w:cs="Times New Roman"/>
          <w:sz w:val="24"/>
          <w:szCs w:val="24"/>
        </w:rPr>
        <w:t xml:space="preserve">Pracownicy i współpracownicy monitorują sytuację i dobrostan dziecka i w  przypadku zidentyfikowania czynników ryzyka  pracownicy i współpracownicy przekazują tę informację dyrektorowi </w:t>
      </w:r>
      <w:r w:rsidR="00ED44C0" w:rsidRPr="00675E85">
        <w:rPr>
          <w:rFonts w:ascii="Times New Roman" w:hAnsi="Times New Roman" w:cs="Times New Roman"/>
          <w:sz w:val="24"/>
          <w:szCs w:val="24"/>
        </w:rPr>
        <w:t>przedszkola</w:t>
      </w:r>
      <w:r w:rsidR="00FB100A" w:rsidRPr="00675E85">
        <w:rPr>
          <w:rFonts w:ascii="Times New Roman" w:hAnsi="Times New Roman" w:cs="Times New Roman"/>
          <w:sz w:val="24"/>
          <w:szCs w:val="24"/>
        </w:rPr>
        <w:t>.</w:t>
      </w:r>
    </w:p>
    <w:p w:rsidR="00AF6122" w:rsidRPr="00675E85" w:rsidRDefault="00FB100A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hAnsi="Times New Roman" w:cs="Times New Roman"/>
          <w:sz w:val="24"/>
          <w:szCs w:val="24"/>
        </w:rPr>
        <w:t xml:space="preserve">4. </w:t>
      </w:r>
      <w:r w:rsidR="00AF6122" w:rsidRPr="00675E85">
        <w:rPr>
          <w:rFonts w:ascii="Times New Roman" w:hAnsi="Times New Roman" w:cs="Times New Roman"/>
          <w:sz w:val="24"/>
          <w:szCs w:val="24"/>
        </w:rPr>
        <w:t>Pracownicy   zobowiązani są do odnoszenia się do małoletniego z szacunkiem, wydając dzieciom polecenia rzeczowo, jasno i konkretnie.</w:t>
      </w:r>
    </w:p>
    <w:p w:rsidR="00AF6122" w:rsidRPr="00675E85" w:rsidRDefault="00D86D21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A37F0" w:rsidRPr="00675E8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F6122" w:rsidRPr="00675E8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6122"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A4750C"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AF6122" w:rsidRPr="00675E85">
        <w:rPr>
          <w:rFonts w:ascii="Times New Roman" w:hAnsi="Times New Roman" w:cs="Times New Roman"/>
          <w:sz w:val="24"/>
          <w:szCs w:val="24"/>
        </w:rPr>
        <w:t>Pracownicy</w:t>
      </w:r>
      <w:r w:rsidR="002A47EE"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510048" w:rsidRPr="00675E85">
        <w:rPr>
          <w:rFonts w:ascii="Times New Roman" w:hAnsi="Times New Roman" w:cs="Times New Roman"/>
          <w:sz w:val="24"/>
          <w:szCs w:val="24"/>
        </w:rPr>
        <w:t xml:space="preserve">i </w:t>
      </w:r>
      <w:r w:rsidR="002A47EE" w:rsidRPr="00675E85">
        <w:rPr>
          <w:rFonts w:ascii="Times New Roman" w:hAnsi="Times New Roman" w:cs="Times New Roman"/>
          <w:sz w:val="24"/>
          <w:szCs w:val="24"/>
        </w:rPr>
        <w:t>współpracownicy</w:t>
      </w:r>
      <w:r w:rsidR="00ED44C0" w:rsidRPr="00675E85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AF6122" w:rsidRPr="00675E85">
        <w:rPr>
          <w:rFonts w:ascii="Times New Roman" w:hAnsi="Times New Roman" w:cs="Times New Roman"/>
          <w:sz w:val="24"/>
          <w:szCs w:val="24"/>
        </w:rPr>
        <w:t>:</w:t>
      </w:r>
    </w:p>
    <w:p w:rsidR="002A47EE" w:rsidRPr="00675E85" w:rsidRDefault="00AF6122" w:rsidP="00675E85">
      <w:pPr>
        <w:pStyle w:val="Akapitzlist"/>
        <w:keepLines/>
        <w:numPr>
          <w:ilvl w:val="0"/>
          <w:numId w:val="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hAnsi="Times New Roman" w:cs="Times New Roman"/>
          <w:sz w:val="24"/>
          <w:szCs w:val="24"/>
        </w:rPr>
        <w:t>równo traktują każde dziecko bez względu na jego pochodzenie, wygląd, przekonania,</w:t>
      </w:r>
      <w:r w:rsidR="002A47EE" w:rsidRPr="00675E85">
        <w:rPr>
          <w:rFonts w:ascii="Times New Roman" w:hAnsi="Times New Roman" w:cs="Times New Roman"/>
          <w:sz w:val="24"/>
          <w:szCs w:val="24"/>
        </w:rPr>
        <w:t xml:space="preserve"> wyznanie, kolor skóry;</w:t>
      </w:r>
    </w:p>
    <w:p w:rsidR="00AF6122" w:rsidRPr="00675E85" w:rsidRDefault="00AF6122" w:rsidP="00675E85">
      <w:pPr>
        <w:pStyle w:val="Akapitzlist"/>
        <w:keepLines/>
        <w:numPr>
          <w:ilvl w:val="0"/>
          <w:numId w:val="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hAnsi="Times New Roman" w:cs="Times New Roman"/>
          <w:sz w:val="24"/>
          <w:szCs w:val="24"/>
        </w:rPr>
        <w:t>odnoszą się z szacunkiem do jego innych przekonań, innych doświadczeń, innej perspektywy wynikającej z bycia dzieckiem;</w:t>
      </w:r>
    </w:p>
    <w:p w:rsidR="00AF6122" w:rsidRPr="00675E85" w:rsidRDefault="00AF6122" w:rsidP="00675E85">
      <w:pPr>
        <w:pStyle w:val="Akapitzlist"/>
        <w:keepLines/>
        <w:numPr>
          <w:ilvl w:val="0"/>
          <w:numId w:val="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hAnsi="Times New Roman" w:cs="Times New Roman"/>
          <w:sz w:val="24"/>
          <w:szCs w:val="24"/>
        </w:rPr>
        <w:t>wysłuchują dzieck</w:t>
      </w:r>
      <w:r w:rsidR="000A64CC" w:rsidRPr="00675E85">
        <w:rPr>
          <w:rFonts w:ascii="Times New Roman" w:hAnsi="Times New Roman" w:cs="Times New Roman"/>
          <w:sz w:val="24"/>
          <w:szCs w:val="24"/>
        </w:rPr>
        <w:t>o</w:t>
      </w:r>
      <w:r w:rsidRPr="00675E85">
        <w:rPr>
          <w:rFonts w:ascii="Times New Roman" w:hAnsi="Times New Roman" w:cs="Times New Roman"/>
          <w:sz w:val="24"/>
          <w:szCs w:val="24"/>
        </w:rPr>
        <w:t xml:space="preserve"> z uwagą i traktują jego wypowiedzi i przedstawioną wersję zdarzeń z należytą powagą;</w:t>
      </w:r>
    </w:p>
    <w:p w:rsidR="00AF6122" w:rsidRPr="00675E85" w:rsidRDefault="00AF6122" w:rsidP="00675E85">
      <w:pPr>
        <w:pStyle w:val="Akapitzlist"/>
        <w:keepLines/>
        <w:numPr>
          <w:ilvl w:val="0"/>
          <w:numId w:val="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hAnsi="Times New Roman" w:cs="Times New Roman"/>
          <w:sz w:val="24"/>
          <w:szCs w:val="24"/>
        </w:rPr>
        <w:t>używają języka pozbawionego ocen, etykiet, dostosowanego do poziomu rozwoju dziecka;</w:t>
      </w:r>
    </w:p>
    <w:p w:rsidR="002A47EE" w:rsidRDefault="00AF6122" w:rsidP="00675E85">
      <w:pPr>
        <w:pStyle w:val="Akapitzlist"/>
        <w:keepLines/>
        <w:numPr>
          <w:ilvl w:val="0"/>
          <w:numId w:val="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hAnsi="Times New Roman" w:cs="Times New Roman"/>
          <w:sz w:val="24"/>
          <w:szCs w:val="24"/>
        </w:rPr>
        <w:t xml:space="preserve">tworzą w </w:t>
      </w:r>
      <w:r w:rsidR="00ED44C0" w:rsidRPr="00675E85">
        <w:rPr>
          <w:rFonts w:ascii="Times New Roman" w:hAnsi="Times New Roman" w:cs="Times New Roman"/>
          <w:sz w:val="24"/>
          <w:szCs w:val="24"/>
        </w:rPr>
        <w:t>przedszkolu</w:t>
      </w:r>
      <w:r w:rsidRPr="00675E85">
        <w:rPr>
          <w:rFonts w:ascii="Times New Roman" w:hAnsi="Times New Roman" w:cs="Times New Roman"/>
          <w:sz w:val="24"/>
          <w:szCs w:val="24"/>
        </w:rPr>
        <w:t xml:space="preserve"> kulturę otwartości i wzajemnej odpowiedzialności sprzyjającej zgłaszaniu i omawianiu wszelkich zagadnień i probl</w:t>
      </w:r>
      <w:r w:rsidR="006022E2">
        <w:rPr>
          <w:rFonts w:ascii="Times New Roman" w:hAnsi="Times New Roman" w:cs="Times New Roman"/>
          <w:sz w:val="24"/>
          <w:szCs w:val="24"/>
        </w:rPr>
        <w:t>emów dotyczących ochrony dzieci;</w:t>
      </w:r>
    </w:p>
    <w:p w:rsidR="006022E2" w:rsidRPr="00675E85" w:rsidRDefault="006022E2" w:rsidP="00675E85">
      <w:pPr>
        <w:pStyle w:val="Akapitzlist"/>
        <w:keepLines/>
        <w:numPr>
          <w:ilvl w:val="0"/>
          <w:numId w:val="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faworyzują.</w:t>
      </w:r>
    </w:p>
    <w:p w:rsidR="002A47EE" w:rsidRPr="00675E85" w:rsidRDefault="002A47EE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bookmarkStart w:id="2" w:name="_Hlk150741986"/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 </w:t>
      </w:r>
      <w:bookmarkEnd w:id="2"/>
      <w:r w:rsidR="007A37F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7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 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1</w:t>
      </w:r>
      <w:r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Niedo</w:t>
      </w:r>
      <w:r w:rsidR="00ED44C0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zwolone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są następujące zachowania pracowników i współpracowników</w:t>
      </w:r>
      <w:r w:rsidR="00063F81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="00D43658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                                   </w:t>
      </w:r>
      <w:r w:rsidR="00ED44C0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przedszkol</w:t>
      </w:r>
      <w:r w:rsidR="00063F81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a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wobec dzieci:</w:t>
      </w:r>
    </w:p>
    <w:p w:rsidR="000A64CC" w:rsidRPr="00675E85" w:rsidRDefault="002A47EE" w:rsidP="00675E85">
      <w:pPr>
        <w:pStyle w:val="Akapitzlist"/>
        <w:keepLines/>
        <w:numPr>
          <w:ilvl w:val="0"/>
          <w:numId w:val="2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wszelkie zachowania, które zawstydzają, upokarzają, deprecjonują lub poniżają dzieci</w:t>
      </w:r>
      <w:r w:rsidR="000A64CC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;</w:t>
      </w:r>
    </w:p>
    <w:p w:rsidR="002A47EE" w:rsidRPr="00675E85" w:rsidRDefault="000A64CC" w:rsidP="00675E85">
      <w:pPr>
        <w:pStyle w:val="Akapitzlist"/>
        <w:keepLines/>
        <w:numPr>
          <w:ilvl w:val="0"/>
          <w:numId w:val="2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wszelkie zachowania, które </w:t>
      </w:r>
      <w:r w:rsidR="002A47EE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mają znamiona innych form przemocy psychicznej, fizycznej lub wykorzystywania seksualnego;</w:t>
      </w:r>
    </w:p>
    <w:p w:rsidR="002A47EE" w:rsidRPr="00675E85" w:rsidRDefault="002A47EE" w:rsidP="00675E85">
      <w:pPr>
        <w:pStyle w:val="Akapitzlist"/>
        <w:keepLines/>
        <w:numPr>
          <w:ilvl w:val="0"/>
          <w:numId w:val="2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niestosowny kontakt fizyczny z dzieckiem, naruszający godność dziecka.</w:t>
      </w:r>
      <w:r w:rsidR="00063F81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Dopuszczalny kontakt fizyczny powinien być w naturalny sposób związany </w:t>
      </w:r>
      <w:r w:rsidR="00063F81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z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pomocą dziecku w czynnościach higienicznych,</w:t>
      </w:r>
      <w:r w:rsidR="00063F81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z</w:t>
      </w:r>
      <w:r w:rsidR="00ED44C0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zabawą, z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koniecznością zapewnienia dziecku bezpieczeństwa, potrzebą uspokojenia dziecka;</w:t>
      </w:r>
    </w:p>
    <w:p w:rsidR="002A47EE" w:rsidRPr="00675E85" w:rsidRDefault="002A47EE" w:rsidP="00675E85">
      <w:pPr>
        <w:pStyle w:val="Akapitzlist"/>
        <w:keepLines/>
        <w:numPr>
          <w:ilvl w:val="0"/>
          <w:numId w:val="2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podawanie dziecku alkoholu, leków, wszelkich środków psychoaktywnych;</w:t>
      </w:r>
    </w:p>
    <w:p w:rsidR="002A47EE" w:rsidRPr="00675E85" w:rsidRDefault="002A47EE" w:rsidP="00675E85">
      <w:pPr>
        <w:pStyle w:val="Akapitzlist"/>
        <w:keepLines/>
        <w:numPr>
          <w:ilvl w:val="0"/>
          <w:numId w:val="2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nawiązywanie </w:t>
      </w:r>
      <w:r w:rsidR="000A64CC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z dzieckiem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relacji o charakterze seksualnym;</w:t>
      </w:r>
    </w:p>
    <w:p w:rsidR="002A47EE" w:rsidRPr="00675E85" w:rsidRDefault="002A47EE" w:rsidP="00675E85">
      <w:pPr>
        <w:pStyle w:val="Akapitzlist"/>
        <w:keepLines/>
        <w:numPr>
          <w:ilvl w:val="0"/>
          <w:numId w:val="2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zachowywanie się w sposób seksualnie prowokacyjny;</w:t>
      </w:r>
    </w:p>
    <w:p w:rsidR="0043617B" w:rsidRPr="00675E85" w:rsidRDefault="00063F81" w:rsidP="00675E85">
      <w:pPr>
        <w:pStyle w:val="Akapitzlist"/>
        <w:keepLines/>
        <w:numPr>
          <w:ilvl w:val="0"/>
          <w:numId w:val="2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zamieszczanie zdjęć</w:t>
      </w:r>
      <w:r w:rsidR="00A05180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dziecka </w:t>
      </w:r>
      <w:r w:rsidR="006022E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na prywatnych kontach </w:t>
      </w:r>
      <w:r w:rsidR="00A05180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w portalach </w:t>
      </w:r>
      <w:r w:rsidR="006022E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w </w:t>
      </w:r>
      <w:r w:rsidR="00A05180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Internecie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, w tym w </w:t>
      </w:r>
      <w:r w:rsidR="00060B23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mediach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społecznościowych</w:t>
      </w:r>
      <w:r w:rsidR="00060B23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;</w:t>
      </w:r>
    </w:p>
    <w:p w:rsidR="00BD40CC" w:rsidRPr="00675E85" w:rsidRDefault="002A47EE" w:rsidP="00675E85">
      <w:pPr>
        <w:pStyle w:val="Akapitzlist"/>
        <w:keepLines/>
        <w:numPr>
          <w:ilvl w:val="0"/>
          <w:numId w:val="2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goszczenie dziecka we własnym domu</w:t>
      </w:r>
      <w:r w:rsidR="00063F81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.</w:t>
      </w:r>
    </w:p>
    <w:p w:rsidR="00FB100A" w:rsidRPr="00675E85" w:rsidRDefault="002A47EE" w:rsidP="00675E85">
      <w:pPr>
        <w:pStyle w:val="Akapitzlist"/>
        <w:keepLines/>
        <w:numPr>
          <w:ilvl w:val="0"/>
          <w:numId w:val="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lastRenderedPageBreak/>
        <w:t>Wszelkie podejrzenia dotyczące nieodpo</w:t>
      </w:r>
      <w:r w:rsidR="00EF1369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wiednich zachowań pracowników i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współpracowników wobec dzieci są bezzwłocznie wyjaśniane</w:t>
      </w:r>
      <w:r w:rsidR="00063F81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przez dyrektora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.</w:t>
      </w:r>
    </w:p>
    <w:p w:rsidR="006022E2" w:rsidRDefault="006022E2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</w:p>
    <w:p w:rsidR="00470F52" w:rsidRPr="00675E85" w:rsidRDefault="00470F52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3B2B97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3</w:t>
      </w:r>
    </w:p>
    <w:p w:rsidR="00470F52" w:rsidRPr="00675E85" w:rsidRDefault="00470F52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Zasady i procedura podejmowania interwencji w sytuacji podejrzenia krzywdzenia lub posiadania informacji o krzywdzeniu małoletniego</w:t>
      </w:r>
    </w:p>
    <w:p w:rsidR="00952BE9" w:rsidRPr="00675E85" w:rsidRDefault="00952BE9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943D19" w:rsidRPr="00675E85" w:rsidRDefault="00470F52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§ </w:t>
      </w:r>
      <w:r w:rsidR="007A37F0"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8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ED44C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Przedszkole</w:t>
      </w:r>
      <w:r w:rsidR="00063F8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 miarę możliwości prowadzi dla dzieci cykliczne (przynajmniej raz w roku) zajęcia na temat bezpiecznych relacji z innymi osobami, w tym dorosłymi</w:t>
      </w:r>
      <w:r w:rsidR="00063F8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943D19" w:rsidRPr="00675E85" w:rsidRDefault="00943D19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§ </w:t>
      </w:r>
      <w:r w:rsidR="007A37F0"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9</w:t>
      </w: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1. Określa się </w:t>
      </w:r>
      <w:r w:rsidR="000A64CC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następujące z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asady interwencji w przypadku podejrzenia krzywdzenia dziecka</w:t>
      </w:r>
      <w:r w:rsidR="000A64CC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943D19" w:rsidRPr="00675E85" w:rsidRDefault="000A64CC" w:rsidP="00675E85">
      <w:pPr>
        <w:pStyle w:val="Akapitzlist"/>
        <w:keepLines/>
        <w:numPr>
          <w:ilvl w:val="0"/>
          <w:numId w:val="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racownicy i współpracownicy działają na rzecz ochrony dzieci przed krzywdzeniem. </w:t>
      </w:r>
    </w:p>
    <w:p w:rsidR="00943D19" w:rsidRPr="00675E85" w:rsidRDefault="000A64CC" w:rsidP="00675E85">
      <w:pPr>
        <w:pStyle w:val="Akapitzlist"/>
        <w:keepLines/>
        <w:numPr>
          <w:ilvl w:val="0"/>
          <w:numId w:val="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swojej pracy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racownicy i współpracownicy  kierują się przepisami prawa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943D19" w:rsidRPr="00675E85" w:rsidRDefault="000A64CC" w:rsidP="00675E85">
      <w:pPr>
        <w:pStyle w:val="Akapitzlist"/>
        <w:keepLines/>
        <w:numPr>
          <w:ilvl w:val="0"/>
          <w:numId w:val="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k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ażda informacja dotycząca podejrzenia krzywdzenia dziecka traktowana jest poważnie i wyjaśniana</w:t>
      </w:r>
      <w:r w:rsidR="00124C1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jest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bez względu na to czy pochodzi od dziecka/opiekuna/</w:t>
      </w:r>
      <w:r w:rsidR="00124C1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, pracownika,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osoby dorosłej profesjonalisty oraz bez względu na to  czy dotyczy podejrzenia krzywdzenia ze strony innego dziecka, opiekuna dziecka, czy też pracownika bądź współpracownika </w:t>
      </w:r>
      <w:r w:rsidR="00ED44C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przedszkola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943D19" w:rsidRPr="00675E85" w:rsidRDefault="000A64CC" w:rsidP="00675E85">
      <w:pPr>
        <w:pStyle w:val="Akapitzlist"/>
        <w:keepLines/>
        <w:numPr>
          <w:ilvl w:val="0"/>
          <w:numId w:val="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przypadku podejrzenia popełnienia przestępstwa lub zagrożenia dobra dziecka pracownicy/ współpracownicy podejmują niezwłocznie </w:t>
      </w:r>
      <w:r w:rsidR="00063F8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czynności informujące dyrektora  oraz sporządzają na tę okoliczność notatkę służbową, którą przekazują dyrektorowi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063F81" w:rsidRPr="00675E85" w:rsidRDefault="006022E2" w:rsidP="00675E85">
      <w:pPr>
        <w:pStyle w:val="Akapitzlist"/>
        <w:keepLines/>
        <w:numPr>
          <w:ilvl w:val="0"/>
          <w:numId w:val="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</w:t>
      </w:r>
      <w:r w:rsidR="00063F8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yrektor wyjaśnia okoliczności zdarzenia</w:t>
      </w:r>
      <w:r w:rsidR="002A735E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  <w:r w:rsidR="00063F8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</w:p>
    <w:p w:rsidR="00943D19" w:rsidRPr="00675E85" w:rsidRDefault="006022E2" w:rsidP="00675E85">
      <w:pPr>
        <w:pStyle w:val="Akapitzlist"/>
        <w:keepLines/>
        <w:numPr>
          <w:ilvl w:val="0"/>
          <w:numId w:val="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ecyzję o podjęciu </w:t>
      </w:r>
      <w:r w:rsidR="002C53F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niezbędnych działań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podejmuje </w:t>
      </w:r>
      <w:r w:rsidR="00063F8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dyrektor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, który pozyskał informację</w:t>
      </w:r>
      <w:r w:rsidR="002A735E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943D19" w:rsidRPr="00675E85" w:rsidRDefault="006022E2" w:rsidP="00675E85">
      <w:pPr>
        <w:pStyle w:val="Akapitzlist"/>
        <w:keepLines/>
        <w:numPr>
          <w:ilvl w:val="0"/>
          <w:numId w:val="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ecyzję o podjęciu interwencji polegającą na przesłaniu zawiadomienia do prokuratury podejmuje </w:t>
      </w:r>
      <w:r w:rsidR="002C53F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tylko i wyłącznie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dyrektor</w:t>
      </w:r>
      <w:r w:rsidR="000A64CC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943D19" w:rsidRDefault="000A64CC" w:rsidP="00675E85">
      <w:pPr>
        <w:pStyle w:val="Akapitzlist"/>
        <w:keepLines/>
        <w:numPr>
          <w:ilvl w:val="0"/>
          <w:numId w:val="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j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ednocześnie oferowana jest pomoc i wsparcie psychologa  dziecku oraz jego niekrzywdzącym opiekunom.</w:t>
      </w:r>
    </w:p>
    <w:p w:rsidR="006022E2" w:rsidRDefault="006022E2" w:rsidP="006022E2">
      <w:pPr>
        <w:pStyle w:val="Akapitzlist"/>
        <w:keepLines/>
        <w:numPr>
          <w:ilvl w:val="0"/>
          <w:numId w:val="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j</w:t>
      </w:r>
      <w:r w:rsidRPr="006022E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eżeli zgłoszono krzywdzenie ze strony dyrektora, wówczas działania opisane w niniejszym rozdziale podejmuje osoba, która dostrzegła krzywdzenie lub do której zgłoszono podejrzenie krzywdzenia.</w:t>
      </w:r>
    </w:p>
    <w:p w:rsidR="006022E2" w:rsidRPr="006022E2" w:rsidRDefault="006022E2" w:rsidP="006022E2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2.   </w:t>
      </w:r>
      <w:r w:rsidRPr="006022E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Interwencja prowadzona jest przez dyrektora, który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może wyznaczyć na stałe do tego </w:t>
      </w:r>
      <w:r w:rsidRPr="006022E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zadania inną osobę. W przypadku wyznaczenia takiej osoby jej dane (imię, nazwisko, email, telefon) zostaną podane do wiadomości pracowników.</w:t>
      </w:r>
    </w:p>
    <w:p w:rsidR="00943D19" w:rsidRPr="00675E85" w:rsidRDefault="00943D19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 xml:space="preserve">§ </w:t>
      </w:r>
      <w:r w:rsidR="007A37F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10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1. Określa się zasady interwencji w sytuacji  podejrzenia krzywdzenia związanego z bezpośrednim zagrożeniem zdrowia lub życia dziecka (interwencja nagła)</w:t>
      </w:r>
      <w:r w:rsidR="00BF589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:</w:t>
      </w:r>
    </w:p>
    <w:p w:rsidR="00943D19" w:rsidRPr="00675E85" w:rsidRDefault="00BF5896" w:rsidP="00675E85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j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eżeli pracownik w trakcie wykonywania obowiązków służbowych poweźmie informacje o bezpośrednim zagrożeniu życia lub/i zdrowia dziecka jest obowiązany natychmiast podjąć interwencję (interwencja nagła)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943D19" w:rsidRPr="00675E85" w:rsidRDefault="00BF5896" w:rsidP="00675E85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i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nterwencja nagła polega na natychmiastowym powiadomieniu telefonicznym</w:t>
      </w:r>
      <w:r w:rsidR="005E04F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oraz przesłaniu emailem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zawiadomienia o bezpośrednim zagrożeniu życia i zdrowia dziecka do odpowiedniej jednostki Policji, zgodnie z poniższymi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943D19" w:rsidRPr="00675E85" w:rsidRDefault="00BF5896" w:rsidP="00675E85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lastRenderedPageBreak/>
        <w:t xml:space="preserve">w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zaw</w:t>
      </w:r>
      <w:r w:rsidR="00ED44C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iadomieniu przesyłanym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emailem  pracownik powinien podać wszystkie informacje, jakie uzyskał odnośnie dziecka (imię, nazwisko, adres, miejsce, w którym się znajduje), opisać rodzaj zagrożenia, a w przypadku rozmowy telefonicznej - podać dokładną godzinę połączenia, czas trwania połączenia oraz numer, z którego dzwoniło dziecko lub inna osoba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943D19" w:rsidRPr="00675E85" w:rsidRDefault="00BF5896" w:rsidP="00675E85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j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eśli pracownikowi znane jest miejsce, w którym dziecko aktualnie przebywa, pracownik</w:t>
      </w:r>
      <w:r w:rsidR="00ED44C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wysyła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email do dyżurnego Komendy Policji właściwej dla tego miejsca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943D19" w:rsidRPr="00675E85" w:rsidRDefault="00BF5896" w:rsidP="00675E85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j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eżeli pracownik nie posiada informacji o miejscu, w którym dziecko aktualnie przebywa, w zawiadomieniu należy podać wszystkie istotne informacje dotyczące sytuacji zagrożenia, a w przypadku rozmowy telefonicznej: dokładną godzinę nawiązania połączenia oraz dokładny czas trwania połączenia, a także opis kontaktu z osobą dzwoniącą i treść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943D19" w:rsidRPr="00675E85" w:rsidRDefault="00BF5896" w:rsidP="00675E85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</w:t>
      </w:r>
      <w:r w:rsidR="00ED44C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awiadomienie wysyłane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emailem podpisuje pracownik podejmujący interwencję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943D19" w:rsidRPr="00675E85" w:rsidRDefault="00BF5896" w:rsidP="00675E85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racownik podejmuje interwencję nagłą bez konsultacji. Jeżeli jednak sytuacja na to pozwala, 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ma obowiązek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skonsultować się przed podjęciem interwencji z dyrektorem </w:t>
      </w:r>
      <w:r w:rsidR="00ED44C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przedszkola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lub 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z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innym 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wyznaczonym przez dyrektora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pracownikiem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AF37D0" w:rsidRDefault="00BF5896" w:rsidP="00AF37D0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</w:t>
      </w:r>
      <w:r w:rsidR="00ED44C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awiadomienie wysłane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emailem należy przesłać pocztą na adres właściwej komendy Policji najpóźniej następnego dnia roboczego po dokonaniu interwencji.</w:t>
      </w:r>
    </w:p>
    <w:p w:rsidR="00AF37D0" w:rsidRDefault="00AF37D0" w:rsidP="00AF37D0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 przebiegu każdej interwencji sporządza się kartę interwencji, której wzór stanowi załącznik nr 1 do niniejszych Standardów.</w:t>
      </w:r>
    </w:p>
    <w:p w:rsidR="00AF37D0" w:rsidRPr="00AF37D0" w:rsidRDefault="00AF37D0" w:rsidP="00AF37D0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Kartę interwencji  załącza się do akt dot. dziecka.</w:t>
      </w:r>
    </w:p>
    <w:p w:rsidR="00943D19" w:rsidRPr="00675E85" w:rsidRDefault="00124C1A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</w:t>
      </w:r>
      <w:r w:rsidR="007A37F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11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="0008212F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Zagrożenie bezpieczeństwa dzieci może przybierać różne form</w:t>
      </w:r>
      <w:r w:rsidR="00ED44C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y oraz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 wykorzystaniem różnych sposobów kontaktu i komunikowania -</w:t>
      </w:r>
      <w:r w:rsidR="00ED44C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943D1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stąd na potrzeby niniejszego dokumentu przyjęto następującą kwalifikację zagrożenia bezpieczeństwa dzieci:</w:t>
      </w:r>
    </w:p>
    <w:p w:rsidR="00943D19" w:rsidRPr="00675E85" w:rsidRDefault="00943D19" w:rsidP="00675E85">
      <w:pPr>
        <w:pStyle w:val="Akapitzlist"/>
        <w:keepLines/>
        <w:numPr>
          <w:ilvl w:val="0"/>
          <w:numId w:val="8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popełniono przestępstwo na szkodę dziecka (np. wykorzystanie seksualne, znęcanie się nad dzieckiem);</w:t>
      </w:r>
    </w:p>
    <w:p w:rsidR="00943D19" w:rsidRPr="00675E85" w:rsidRDefault="00943D19" w:rsidP="00675E85">
      <w:pPr>
        <w:pStyle w:val="Akapitzlist"/>
        <w:keepLines/>
        <w:numPr>
          <w:ilvl w:val="0"/>
          <w:numId w:val="8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doszło do innej formy krzywdzenia, niebędącej przestępstwem, takiej jak</w:t>
      </w:r>
      <w:r w:rsid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(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np. krzyk, kary fizyczne, poniżanie</w:t>
      </w:r>
      <w:r w:rsid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)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124C1A" w:rsidRPr="00AF37D0" w:rsidRDefault="00943D19" w:rsidP="00AF37D0">
      <w:pPr>
        <w:pStyle w:val="Akapitzlist"/>
        <w:keepLines/>
        <w:numPr>
          <w:ilvl w:val="0"/>
          <w:numId w:val="8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doszło do zaniedbania potrzeb życiowych dziecka (np. związanych z żywieniem, higieną czy zdrowiem)</w:t>
      </w:r>
      <w:r w:rsidR="00124C1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  <w:r w:rsidR="00BE7550" w:rsidRP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</w:p>
    <w:p w:rsidR="00124C1A" w:rsidRPr="00675E85" w:rsidRDefault="00BE755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1</w:t>
      </w:r>
      <w:r w:rsidR="00AF37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2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1. P</w:t>
      </w:r>
      <w:r w:rsidR="00124C1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racownicy organizacji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08212F" w:rsidRPr="00675E85" w:rsidRDefault="00BE755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2. </w:t>
      </w:r>
      <w:r w:rsidR="00124C1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 przypadku gdy podejrzenie zagrożenia bezpieczeństwa dziecka zgłosili opiekunowie dziecka, a podejrzenie to nie zostało potwierdzone, należy o tym fakcie poinformować opiekunów dziecka na piśmie.</w:t>
      </w:r>
    </w:p>
    <w:p w:rsidR="00952BE9" w:rsidRDefault="00952BE9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3F2724" w:rsidRPr="00675E85" w:rsidRDefault="003F2724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27180B" w:rsidRPr="00675E85" w:rsidRDefault="0027180B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08212F" w:rsidRPr="00675E85" w:rsidRDefault="0008212F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lastRenderedPageBreak/>
        <w:t xml:space="preserve">Rozdział </w:t>
      </w:r>
      <w:r w:rsidR="003B2B97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4</w:t>
      </w:r>
    </w:p>
    <w:p w:rsidR="00FA0F34" w:rsidRDefault="00FA0F34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Procedury i osoby odpowiedzialne za składanie zawiadomień o podejrzeniu popełnienia przestępstwa na szkodę małoletniego, zawiadamianie sądu opiekuńczego oraz w przypadku instytucji, które posiadają takie uprawnienia, osoby odpowiedzialne za wszczynanie procedury „Niebieskie Karty”</w:t>
      </w:r>
    </w:p>
    <w:p w:rsidR="003F2724" w:rsidRPr="00675E85" w:rsidRDefault="003F2724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08212F" w:rsidRPr="00675E85" w:rsidRDefault="00BE755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1</w:t>
      </w:r>
      <w:r w:rsidR="00AF37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3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08212F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Na potrzeby niniejszego dokumentu wyróżniono procedury interwencji w przypadku podejrzenia działania na szkodę dziecka przez:</w:t>
      </w:r>
    </w:p>
    <w:p w:rsidR="0008212F" w:rsidRPr="00675E85" w:rsidRDefault="0008212F" w:rsidP="00675E85">
      <w:pPr>
        <w:pStyle w:val="Akapitzlist"/>
        <w:keepLines/>
        <w:numPr>
          <w:ilvl w:val="0"/>
          <w:numId w:val="9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pracownika/współpracownika;</w:t>
      </w:r>
    </w:p>
    <w:p w:rsidR="0008212F" w:rsidRPr="00675E85" w:rsidRDefault="0008212F" w:rsidP="00675E85">
      <w:pPr>
        <w:pStyle w:val="Akapitzlist"/>
        <w:keepLines/>
        <w:numPr>
          <w:ilvl w:val="0"/>
          <w:numId w:val="9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inne osoby trzecie;</w:t>
      </w:r>
    </w:p>
    <w:p w:rsidR="0008212F" w:rsidRPr="00675E85" w:rsidRDefault="0008212F" w:rsidP="00675E85">
      <w:pPr>
        <w:pStyle w:val="Akapitzlist"/>
        <w:keepLines/>
        <w:numPr>
          <w:ilvl w:val="0"/>
          <w:numId w:val="9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rodziców/opiekunów prawnych;</w:t>
      </w:r>
    </w:p>
    <w:p w:rsidR="0008212F" w:rsidRPr="00675E85" w:rsidRDefault="0008212F" w:rsidP="00675E85">
      <w:pPr>
        <w:pStyle w:val="Akapitzlist"/>
        <w:keepLines/>
        <w:numPr>
          <w:ilvl w:val="0"/>
          <w:numId w:val="9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inne dziecko</w:t>
      </w:r>
      <w:r w:rsidR="00DA7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- krzywdzenie rówieśnicze.</w:t>
      </w:r>
    </w:p>
    <w:p w:rsidR="00BE7550" w:rsidRPr="00675E85" w:rsidRDefault="0008212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1</w:t>
      </w:r>
      <w:r w:rsidR="00AF37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4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1. </w:t>
      </w:r>
      <w:r w:rsidR="00BE755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Krzywdzenie ze strony pracownika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</w:p>
    <w:p w:rsidR="00BE7550" w:rsidRPr="00675E85" w:rsidRDefault="0008212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2.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 przypadku gdy zgłoszono krzywdzenie dziecka przez pracownika</w:t>
      </w:r>
      <w:r w:rsidR="00D154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,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osoba ta zostaje natychmiast odsunięta od wszelkich form kontaktu z dziećmi (nie tylko dzieckiem pokrzywdzonym) do czasu wyjaśnienia sprawy.  </w:t>
      </w:r>
    </w:p>
    <w:p w:rsidR="0008212F" w:rsidRPr="00675E85" w:rsidRDefault="0008212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3</w:t>
      </w:r>
      <w:r w:rsidR="00952BE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przeprowadza rozmowę z dzieckiem i innymi osobami mającymi lub mogącymi mieć wiedzę o zdarzeniu i o sytuacji osobistej (rodzinnej, zdrowotnej) dziecka, w szczególności jego opiekunami. </w:t>
      </w:r>
    </w:p>
    <w:p w:rsidR="00BE7550" w:rsidRPr="00675E85" w:rsidRDefault="00952BE9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4. </w:t>
      </w:r>
      <w:r w:rsidR="0008212F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stara się ustalić przebieg zdarzenia, ale także wpływ zdarzenia na zdrowie psychiczne i fizyczne dziecka. Ustalenia są spisywane na karcie interwencji (załącznik nr 1).</w:t>
      </w:r>
    </w:p>
    <w:p w:rsidR="00BE7550" w:rsidRPr="00675E85" w:rsidRDefault="0008212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5</w:t>
      </w:r>
      <w:r w:rsidR="00952BE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organizuje spotkanie/a z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rodzicami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dziecka, którym przekazuje informacje o zdarzeniu oraz o potrzebie/możliwości skorzystania ze specjalistycznego wsparcia, w tym u innych organizacji lub służb.</w:t>
      </w:r>
    </w:p>
    <w:p w:rsidR="00BE7550" w:rsidRPr="00675E85" w:rsidRDefault="0008212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6</w:t>
      </w:r>
      <w:r w:rsidR="00952BE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przypadku, gdy wobec dziecka popełniono przestępstwo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sporządza zawiadomienie o możliwości popełnienia przestępstwa i przekazuje je do właściwej miejscowo policji lub prokuratury. Wzór zawiadomienia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określa </w:t>
      </w:r>
      <w:r w:rsidR="00C71DDD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 Załącznik nr 3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08212F" w:rsidRPr="00675E85" w:rsidRDefault="0008212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7</w:t>
      </w:r>
      <w:r w:rsidR="00952BE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przypadku gdy pracownik dopuścił się wobec dziecka innej formy krzywdzenia niż popełnienie przestępstwa na jego szkodę,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 bada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wszystkie okoliczności sprawy, w szczególności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ma obowiązek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wysłuch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ać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pracownika podejrzewanego o krzywdzenie, dziecko oraz innych świadków zdarzenia.  </w:t>
      </w:r>
    </w:p>
    <w:p w:rsidR="0008212F" w:rsidRPr="00675E85" w:rsidRDefault="0008212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8.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 sytuacji gdy naruszenie dobra dziecka jest znaczne, w szczególności gdy doszło do dyskryminacji lub naruszenia godności dziecka, należy rozważyć rozwiązanie stosunku prawnego z osobą, która dopuściła się krzywdzenia</w:t>
      </w:r>
      <w:r w:rsid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</w:p>
    <w:p w:rsidR="00DA7606" w:rsidRPr="00675E85" w:rsidRDefault="0008212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9.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Jeżeli pracowni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k,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który dopuścił się krzywdzenia, nie jest bezpośrednio zatrudniony pr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zez </w:t>
      </w:r>
      <w:r w:rsidR="007A37F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przedszkole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, lecz przez podmiot trzeci</w:t>
      </w:r>
      <w:r w:rsidR="00AC00A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(organizatora)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, wówczas należy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zawiadomić ten podmiot i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zarekomendować zakaz  wstępu tej osoby na teren</w:t>
      </w:r>
      <w:r w:rsidR="007C556D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przedszkol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a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, a w razie potrzeby rozwiązać umowę z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tym podmiotem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 </w:t>
      </w:r>
    </w:p>
    <w:p w:rsidR="00DA7606" w:rsidRPr="00675E85" w:rsidRDefault="0008212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bookmarkStart w:id="3" w:name="_Hlk150732494"/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1</w:t>
      </w:r>
      <w:r w:rsidR="00AF37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5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1. </w:t>
      </w:r>
      <w:r w:rsidR="00BE755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Krzywdzenie przez inne osoby trzecie</w:t>
      </w:r>
      <w:r w:rsidR="00DA7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  <w:bookmarkEnd w:id="3"/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ab/>
      </w:r>
    </w:p>
    <w:p w:rsidR="00DA7606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2.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przypadku gdy zgłoszono krzywdzenie dziecka przez osobę trzecią (obcą, bądź spokrewnioną)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 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przeprowadza rozmowę z dzieckiem i innymi osobami mającymi lub mogącymi mieć wiedzę o zdarzeniu i o sytuacji osobistej (rodzinnej, zdrowotnej) dziecka, w szczególności jego opiekunami. </w:t>
      </w:r>
    </w:p>
    <w:p w:rsidR="00BE7550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lastRenderedPageBreak/>
        <w:t xml:space="preserve">3. 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stara się ustalić przebieg zdarzenia, ale także wpływ zdarzenia na zdrowie psychiczne i fizyczne dziecka. Ustalenia są spisywane na karcie interwencji (załącznik nr 1).</w:t>
      </w:r>
    </w:p>
    <w:p w:rsidR="00BE7550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4</w:t>
      </w:r>
      <w:r w:rsidR="00952BE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organizuje spotkanie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/spotkania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z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rodzicami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dziecka, którym przekazuje informacje o zdarzeniu oraz o potrzebie/możliwości skorzystania ze specjalistycznego wsparcia, w tym u innych organizacji lub służb.</w:t>
      </w:r>
    </w:p>
    <w:p w:rsidR="00BE7550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5</w:t>
      </w:r>
      <w:r w:rsidR="00EF136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przypadku, gdy wobec dziecka popełniono przestępstwo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dyrektor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sporządza zawiadomienie o możliwości popełnienia przestępstwa i przekazuje je do właściwej miejscowo policji lub prokuratury. Wzór zawiadomienia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określono </w:t>
      </w:r>
      <w:r w:rsidR="00C71DDD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 Załączniku nr 3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BE7550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6</w:t>
      </w:r>
      <w:r w:rsidR="00952BE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przypadku, gdy z rozmowy z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rodzicami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wynika, że nie są oni zainteresowani pomocą dziecku, ignorują zdarzenie lub w inny sposób nie wspierają dziecka, które doświadczyło krzywdzenia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, 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sporządza wniosek o wgląd w sytuację rodziny, który kieruje do właściwego sądu ro</w:t>
      </w:r>
      <w:r w:rsidR="00060B2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dzinnego (wzór w załączniku nr 4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).</w:t>
      </w:r>
    </w:p>
    <w:p w:rsidR="00DA7606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7</w:t>
      </w:r>
      <w:r w:rsidR="00952BE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Dalszy tok postępowania leży w kompetencji instytucji, o których mowa w punktach poprzedzających.</w:t>
      </w:r>
    </w:p>
    <w:p w:rsidR="00BE7550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</w:pPr>
      <w:bookmarkStart w:id="4" w:name="_Hlk150732683"/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1</w:t>
      </w:r>
      <w:r w:rsidR="00AF37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6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1. </w:t>
      </w:r>
      <w:r w:rsidR="00BE755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Krzywdzenie ze strony rodziców/opiekunów</w:t>
      </w:r>
    </w:p>
    <w:p w:rsidR="00DA7606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2.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przypadku gdy zgłoszono krzywdzenie dziecka przez </w:t>
      </w:r>
      <w:bookmarkEnd w:id="4"/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rodziców/opiekunów</w:t>
      </w:r>
      <w:r w:rsidR="00AC00A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,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przeprowadza rozmowę z dzieckiem i innymi osobami mającymi lub mogącymi mieć wiedzę o zdarzeniu i o sytuacji osobistej (rodzinnej, zdrowotnej) dziecka. </w:t>
      </w:r>
    </w:p>
    <w:p w:rsidR="00BE7550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3. 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stara się ustalić przebieg zdarzenia, a także wpływ zdarzenia na zdrowie psychiczne i fizyczne dziecka. Ustalenia są spisywane na karcie interwencji (załącznik nr 1).</w:t>
      </w:r>
    </w:p>
    <w:p w:rsidR="00BE7550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4</w:t>
      </w:r>
      <w:r w:rsidR="00EF136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 przypadku, gdy wobec dziecka popełniono przestępstwo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sporządza zawiadomienie o możliwości popełnienia przestępstwa i przekazuje je do właściwej miejscowo policji lub prokuratury</w:t>
      </w:r>
      <w:r w:rsidR="009A1EF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(z</w:t>
      </w:r>
      <w:r w:rsidR="00C71DDD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ałącznik nr 3</w:t>
      </w:r>
      <w:r w:rsidR="009A1EF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)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BE7550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5</w:t>
      </w:r>
      <w:r w:rsidR="00952BE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przypadku, gdy z przeprowadzonych ustaleń wynika, że </w:t>
      </w:r>
      <w:r w:rsidR="000B6B8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rodzic/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opiekun dziecka zaniedbuje jego potrzeby psychofizyczne lub rodzina jest niewydolna wychowawczo (np. dziecko chodzi w nieadekwatnych do pogody ubraniach, opuszcza miejsce zamieszkania bez nadzoru osoby dorosłej), rodzina stosuje przemoc wobec dziecka (rodzic/inny domownik krzyczy na dziecko, stosuje klapsy lub podobne rodzajowo kary fizyczne), </w:t>
      </w:r>
      <w:r w:rsidR="00DA7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po</w:t>
      </w:r>
      <w:r w:rsidR="00DA7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wiadamia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właściwy ośrodek pomocy społecznej o potrzebie pomocy rodzinie, gdy niespełnianie potrzeb wynika z sytuacji ubóstwa, </w:t>
      </w:r>
      <w:r w:rsidR="000B6B8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bądź - w przypadku przemocy i zaniedbania </w:t>
      </w:r>
      <w:r w:rsidR="000B6B8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–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0B6B8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powiadamia o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konieczności wszczęcia procedury Niebieskie Karty.</w:t>
      </w:r>
    </w:p>
    <w:p w:rsidR="00BE7550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6</w:t>
      </w:r>
      <w:r w:rsidR="00952BE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Dalszy tok postępowania leży w kompetencji instytucji, o których mowa w punktach poprzedzających.</w:t>
      </w:r>
    </w:p>
    <w:p w:rsidR="00DA7606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</w:pPr>
      <w:bookmarkStart w:id="5" w:name="_Hlk150733686"/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1</w:t>
      </w:r>
      <w:r w:rsidR="00AF37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7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1. </w:t>
      </w:r>
      <w:r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Krzywdzenie rówieśnicze</w:t>
      </w:r>
    </w:p>
    <w:p w:rsidR="00DA7606" w:rsidRPr="00675E85" w:rsidRDefault="00DA7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2.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przypadku podejrzenia krzywdzenia dziecka przez inne dziecko </w:t>
      </w:r>
      <w:r w:rsidR="0096724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objęte opieką przedszkola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(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np.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na zajęciach grupowych)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pracownik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przeprowadz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a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rozmowę z dzieckiem podejrzewanym o krzywdzeniem oraz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z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jego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rodzicami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, a także oddzielnie z dzieckiem poddawanym </w:t>
      </w:r>
      <w:bookmarkEnd w:id="5"/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krzywdzeniu i jego 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rodzicami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</w:p>
    <w:p w:rsidR="00FA0F34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3</w:t>
      </w:r>
      <w:r w:rsidR="00DA7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Ponadto </w:t>
      </w:r>
      <w:r w:rsidR="00DA7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pracownik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przeprowadza rozmowę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z innymi osobami mającymi wiedzę o zdarzeniu. </w:t>
      </w:r>
    </w:p>
    <w:p w:rsidR="00FA0F34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4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 trakcie rozmów należy dążyć do ustalenia przebiegu zdarzenia, a także wpływu zdarzenia na zdrowie psychiczne i fizyczne dziecka krzywdzonego. Ustalenia są spisywane na karcie interwencji (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ałącznik nr 1).  </w:t>
      </w:r>
    </w:p>
    <w:p w:rsidR="00BE7550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5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Dla dziecka krzywdzącego oraz krzywdzonego sporządza się oddzielne karty interwencji.</w:t>
      </w:r>
    </w:p>
    <w:p w:rsidR="00BE7550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lastRenderedPageBreak/>
        <w:t>6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96724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Nauczycielka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wraz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 rodzicami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dziecka krzywdzącego  opraco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wuje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plan naprawczy, celem zmiany niepożądanych zachowań.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Plan podlega akceptacji dyrektora. </w:t>
      </w:r>
    </w:p>
    <w:p w:rsidR="00BE7550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7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 rodzicam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i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dziecka poddawanego krzywdzeniu 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nauczyciel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opracow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uje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plan zapewnienia mu bezpieczeństwa, włączając w ten plan sposoby odizolowania go od źródeł zagrożenia.</w:t>
      </w:r>
    </w:p>
    <w:p w:rsidR="00BE7550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8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trakcie rozmów należy upewnić się, że dziecko podejrzewane o krzywdzenie innego dziecka samo nie jest krzywdzone przez rodziców/opiekunów, innych dorosłych bądź inne dzieci. W przypadku potwierdzenia takiej okoliczności należy przejść do procedury 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FA0F34" w:rsidRP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odpowiednio </w:t>
      </w:r>
      <w:r w:rsidR="00BE7550" w:rsidRP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 §1</w:t>
      </w:r>
      <w:r w:rsidR="00AF37D0" w:rsidRP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5</w:t>
      </w:r>
      <w:r w:rsidR="00BE7550" w:rsidRP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lub §</w:t>
      </w:r>
      <w:r w:rsidR="00AF37D0" w:rsidRP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16</w:t>
      </w:r>
      <w:r w:rsidR="00BE7550" w:rsidRP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.</w:t>
      </w:r>
    </w:p>
    <w:p w:rsidR="00FA0F34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9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Z zastrzeżeniem ust. 9, w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przypadku, gdy dziecko krzywdzące nie uczęszcza </w:t>
      </w:r>
      <w:r w:rsidR="0096724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do przedszkola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należy porozmawiać z dzieckiem poddawanym krzywdzeniu, innymi osobami mającymi wiedzę o zdarzeniu, a także z rodzicami dziecka krzywdzonego celem ustalenia przebiegu zdarzenia, a także wpływu zdarzenia na zdrowie psychiczne i fizyczne dziecka. </w:t>
      </w:r>
    </w:p>
    <w:p w:rsidR="00BE7550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10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organizuje spotkanie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z pracownikiem</w:t>
      </w:r>
      <w:r w:rsidR="0096724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–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96724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nauczycielką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dziecka, 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na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którym przekazuje informacje</w:t>
      </w:r>
      <w:r w:rsidR="00A312F1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o potrzebie/możliwości skorzystania ze specjalistycznego wsparcia, w tym </w:t>
      </w:r>
      <w:r w:rsidR="00FA0F34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instytucjach do tego powołanych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oraz o sposobach reakcji na zdarzenie (poinformowanie sądu rodzinnego, poinformowanie rodziców dziecka krzywdzącego).</w:t>
      </w:r>
    </w:p>
    <w:p w:rsidR="00BE7550" w:rsidRPr="00675E85" w:rsidRDefault="00FA0F34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</w:t>
      </w:r>
      <w:r w:rsidR="00014195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Jeżeli osobą podejrzewaną o krzywdzenie jest dziecko w wieku od 13 do 17 lat, a jego zachowanie stanowi czyn karalny,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informuje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właściwy miejscowo sąd rodzinny lub policję poprzez pisemne zawiadomienie.</w:t>
      </w:r>
    </w:p>
    <w:p w:rsidR="00124C1A" w:rsidRPr="00675E85" w:rsidRDefault="00FA0F34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</w:t>
      </w:r>
      <w:r w:rsidR="00014195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2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Jeżeli osobą podejrzewaną o krzywdzenie jest dziecko powyżej lat 17, a jego zachowanie stanowi przestępstwo, wówczas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dyrektor informuje</w:t>
      </w:r>
      <w:r w:rsidR="00BE755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właściwą miejscowo jednostkę policji lub prokuratury poprzez pisemne zawiadomienie.</w:t>
      </w:r>
    </w:p>
    <w:p w:rsidR="00AC68B0" w:rsidRPr="00675E85" w:rsidRDefault="00FA0F34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 xml:space="preserve">§ </w:t>
      </w:r>
      <w:r w:rsidR="00AF37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18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>Osobą odpowiedzialn</w:t>
      </w:r>
      <w:r w:rsidR="00B02D3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>ą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 xml:space="preserve"> za wszczynanie procedury „Niebieskie Karty” jest dyrektor </w:t>
      </w:r>
      <w:r w:rsidR="0096724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>przedszkola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u w:color="000000"/>
          <w:lang w:eastAsia="pl-PL" w:bidi="pl-PL"/>
        </w:rPr>
        <w:t>.</w:t>
      </w:r>
    </w:p>
    <w:p w:rsidR="00952BE9" w:rsidRPr="00675E85" w:rsidRDefault="00952BE9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3B2B97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5</w:t>
      </w: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Zakres kompetencji osoby odpowiedzial</w:t>
      </w:r>
      <w:r w:rsidR="00967243"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nej za przygotowanie personelu przedszkola</w:t>
      </w:r>
      <w:r w:rsidR="00B02D38"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do stosowania standardów, zasady przygotowania tego personelu do ich stosowania oraz sposób dokumentowania tej czynności</w:t>
      </w:r>
    </w:p>
    <w:p w:rsidR="00952BE9" w:rsidRPr="00675E85" w:rsidRDefault="00952BE9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0D33D3" w:rsidRPr="00675E85" w:rsidRDefault="00AF37D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_Hlk150734669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19</w:t>
      </w:r>
      <w:r w:rsidR="00B02D38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="00B02D3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</w:t>
      </w:r>
      <w:bookmarkEnd w:id="6"/>
      <w:r w:rsidR="00B02D38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B02D38"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F4612E" w:rsidRPr="00675E85">
        <w:rPr>
          <w:rFonts w:ascii="Times New Roman" w:hAnsi="Times New Roman" w:cs="Times New Roman"/>
          <w:sz w:val="24"/>
          <w:szCs w:val="24"/>
        </w:rPr>
        <w:t>S</w:t>
      </w:r>
      <w:r w:rsidR="00B02D38" w:rsidRPr="00675E85">
        <w:rPr>
          <w:rFonts w:ascii="Times New Roman" w:hAnsi="Times New Roman" w:cs="Times New Roman"/>
          <w:sz w:val="24"/>
          <w:szCs w:val="24"/>
        </w:rPr>
        <w:t>tandard</w:t>
      </w:r>
      <w:r w:rsidR="00F4612E" w:rsidRPr="00675E85">
        <w:rPr>
          <w:rFonts w:ascii="Times New Roman" w:hAnsi="Times New Roman" w:cs="Times New Roman"/>
          <w:sz w:val="24"/>
          <w:szCs w:val="24"/>
        </w:rPr>
        <w:t xml:space="preserve">y </w:t>
      </w:r>
      <w:r w:rsidR="00B02D38" w:rsidRPr="00675E85">
        <w:rPr>
          <w:rFonts w:ascii="Times New Roman" w:hAnsi="Times New Roman" w:cs="Times New Roman"/>
          <w:sz w:val="24"/>
          <w:szCs w:val="24"/>
        </w:rPr>
        <w:t>określając</w:t>
      </w:r>
      <w:r w:rsidR="00F4612E" w:rsidRPr="00675E85">
        <w:rPr>
          <w:rFonts w:ascii="Times New Roman" w:hAnsi="Times New Roman" w:cs="Times New Roman"/>
          <w:sz w:val="24"/>
          <w:szCs w:val="24"/>
        </w:rPr>
        <w:t>e</w:t>
      </w:r>
      <w:r w:rsidR="00B02D38" w:rsidRPr="00675E85">
        <w:rPr>
          <w:rFonts w:ascii="Times New Roman" w:hAnsi="Times New Roman" w:cs="Times New Roman"/>
          <w:sz w:val="24"/>
          <w:szCs w:val="24"/>
        </w:rPr>
        <w:t xml:space="preserve">  zasady ochrony małoletnich  </w:t>
      </w:r>
      <w:r w:rsidR="00F4612E" w:rsidRPr="00675E85">
        <w:rPr>
          <w:rFonts w:ascii="Times New Roman" w:hAnsi="Times New Roman" w:cs="Times New Roman"/>
          <w:sz w:val="24"/>
          <w:szCs w:val="24"/>
        </w:rPr>
        <w:t xml:space="preserve">w </w:t>
      </w:r>
      <w:r w:rsidR="000D33D3" w:rsidRPr="00675E85">
        <w:rPr>
          <w:rFonts w:ascii="Times New Roman" w:hAnsi="Times New Roman" w:cs="Times New Roman"/>
          <w:sz w:val="24"/>
          <w:szCs w:val="24"/>
        </w:rPr>
        <w:t xml:space="preserve">wersji zupełnej  oraz w wersji skróconej dla małoletnich  </w:t>
      </w:r>
      <w:r w:rsidR="00F4612E" w:rsidRPr="00675E85">
        <w:rPr>
          <w:rFonts w:ascii="Times New Roman" w:hAnsi="Times New Roman" w:cs="Times New Roman"/>
          <w:sz w:val="24"/>
          <w:szCs w:val="24"/>
        </w:rPr>
        <w:t xml:space="preserve">opracowuje </w:t>
      </w:r>
      <w:r w:rsidR="000D33D3" w:rsidRPr="00675E85">
        <w:rPr>
          <w:rFonts w:ascii="Times New Roman" w:hAnsi="Times New Roman" w:cs="Times New Roman"/>
          <w:sz w:val="24"/>
          <w:szCs w:val="24"/>
        </w:rPr>
        <w:t>zespó</w:t>
      </w:r>
      <w:r w:rsidR="00F4612E" w:rsidRPr="00675E85">
        <w:rPr>
          <w:rFonts w:ascii="Times New Roman" w:hAnsi="Times New Roman" w:cs="Times New Roman"/>
          <w:sz w:val="24"/>
          <w:szCs w:val="24"/>
        </w:rPr>
        <w:t>ł</w:t>
      </w:r>
      <w:r w:rsidR="000D33D3" w:rsidRPr="00675E85">
        <w:rPr>
          <w:rFonts w:ascii="Times New Roman" w:hAnsi="Times New Roman" w:cs="Times New Roman"/>
          <w:sz w:val="24"/>
          <w:szCs w:val="24"/>
        </w:rPr>
        <w:t xml:space="preserve"> powołany przez dyrektora  w składzie:</w:t>
      </w:r>
    </w:p>
    <w:p w:rsidR="00B02D38" w:rsidRPr="00675E85" w:rsidRDefault="00B02D38" w:rsidP="00675E85">
      <w:pPr>
        <w:pStyle w:val="Akapitzlist"/>
        <w:keepLines/>
        <w:numPr>
          <w:ilvl w:val="0"/>
          <w:numId w:val="10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hAnsi="Times New Roman" w:cs="Times New Roman"/>
          <w:sz w:val="24"/>
          <w:szCs w:val="24"/>
        </w:rPr>
        <w:t xml:space="preserve">dyrektor </w:t>
      </w:r>
      <w:r w:rsidR="000D33D3" w:rsidRPr="00675E85">
        <w:rPr>
          <w:rFonts w:ascii="Times New Roman" w:hAnsi="Times New Roman" w:cs="Times New Roman"/>
          <w:sz w:val="24"/>
          <w:szCs w:val="24"/>
        </w:rPr>
        <w:t xml:space="preserve"> jako przewodniczący</w:t>
      </w:r>
    </w:p>
    <w:p w:rsidR="000D33D3" w:rsidRPr="00675E85" w:rsidRDefault="00A312F1" w:rsidP="00675E85">
      <w:pPr>
        <w:pStyle w:val="Akapitzlist"/>
        <w:keepLines/>
        <w:numPr>
          <w:ilvl w:val="0"/>
          <w:numId w:val="10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E85">
        <w:rPr>
          <w:rFonts w:ascii="Times New Roman" w:hAnsi="Times New Roman" w:cs="Times New Roman"/>
          <w:sz w:val="24"/>
          <w:szCs w:val="24"/>
        </w:rPr>
        <w:t>dwóch pracowników</w:t>
      </w:r>
      <w:r w:rsidR="00967243" w:rsidRPr="00675E85">
        <w:rPr>
          <w:rFonts w:ascii="Times New Roman" w:hAnsi="Times New Roman" w:cs="Times New Roman"/>
          <w:sz w:val="24"/>
          <w:szCs w:val="24"/>
        </w:rPr>
        <w:t xml:space="preserve"> –</w:t>
      </w:r>
      <w:r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967243" w:rsidRPr="00675E85">
        <w:rPr>
          <w:rFonts w:ascii="Times New Roman" w:hAnsi="Times New Roman" w:cs="Times New Roman"/>
          <w:sz w:val="24"/>
          <w:szCs w:val="24"/>
        </w:rPr>
        <w:t>nauczycielki.</w:t>
      </w:r>
    </w:p>
    <w:p w:rsidR="00B02D38" w:rsidRPr="00675E85" w:rsidRDefault="00B02D38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hAnsi="Times New Roman" w:cs="Times New Roman"/>
          <w:sz w:val="24"/>
          <w:szCs w:val="24"/>
        </w:rPr>
        <w:t xml:space="preserve">2.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Za  przygotowanie merytoryczne pracowników</w:t>
      </w:r>
      <w:r w:rsidR="000D33D3"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0D33D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do stosowania Standardów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, w tym za przeprowadzenie spotkań szkoleniowych </w:t>
      </w:r>
      <w:r w:rsidR="000D33D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 zakresie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stosowania Standardów  odpowiada 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dyrektor.</w:t>
      </w:r>
    </w:p>
    <w:p w:rsidR="000D33D3" w:rsidRPr="00675E85" w:rsidRDefault="000D33D3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3. Za  przygotowanie pracowników do  stosowania zasad dokumentowania  czynności, w tym za 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zorganizowanie lub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przeprowadzenie spotkań szkoleniowych  odpowiada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dyrektor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CC2939" w:rsidRPr="00675E85" w:rsidRDefault="000D33D3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2</w:t>
      </w:r>
      <w:r w:rsidR="00AF37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0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96724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 w miarę potrzeb organizuje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pracownikom spotkania szkoleniowe z przedstawicielami </w:t>
      </w:r>
      <w:r w:rsidR="00F4612E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policji, sądu rodzin</w:t>
      </w:r>
      <w:r w:rsidR="0096724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nego, kuratorów ds. małoletnich i nieletnich, </w:t>
      </w:r>
      <w:r w:rsidR="00F4612E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pracowni</w:t>
      </w:r>
      <w:r w:rsidR="0096724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ków ośrodka pomocy społecznej, </w:t>
      </w:r>
      <w:r w:rsidR="00F4612E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a także organizacji i stowarzyszeń zajmujących się problematyką ochrony małoletnich. </w:t>
      </w: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lastRenderedPageBreak/>
        <w:t xml:space="preserve">Rozdział </w:t>
      </w:r>
      <w:r w:rsidR="003B2B97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6</w:t>
      </w:r>
    </w:p>
    <w:p w:rsidR="00AC68B0" w:rsidRPr="00675E85" w:rsidRDefault="00AC68B0" w:rsidP="00675E85">
      <w:pPr>
        <w:pStyle w:val="Akapitzlist"/>
        <w:keepLines/>
        <w:spacing w:after="0" w:line="276" w:lineRule="auto"/>
        <w:ind w:left="0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Zasady i sposób udostępniania rodzicom albo opiekunom prawnym lub</w:t>
      </w:r>
    </w:p>
    <w:p w:rsidR="00AC68B0" w:rsidRPr="00675E85" w:rsidRDefault="00AC68B0" w:rsidP="00675E85">
      <w:pPr>
        <w:pStyle w:val="Akapitzlist"/>
        <w:keepLines/>
        <w:spacing w:after="0" w:line="276" w:lineRule="auto"/>
        <w:ind w:left="0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faktycznym oraz małoletnim standardów do zaznajomienia się z nimi i ich stosowania</w:t>
      </w:r>
    </w:p>
    <w:p w:rsidR="00952BE9" w:rsidRPr="00675E85" w:rsidRDefault="00952BE9" w:rsidP="00675E85">
      <w:pPr>
        <w:pStyle w:val="Akapitzlist"/>
        <w:keepLines/>
        <w:spacing w:after="0" w:line="276" w:lineRule="auto"/>
        <w:ind w:left="0"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0D33D3" w:rsidRPr="00675E85" w:rsidRDefault="000D33D3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2</w:t>
      </w:r>
      <w:r w:rsidR="00AF37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1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1. </w:t>
      </w:r>
      <w:r w:rsidRPr="00675E85">
        <w:rPr>
          <w:rFonts w:ascii="Times New Roman" w:hAnsi="Times New Roman" w:cs="Times New Roman"/>
          <w:sz w:val="24"/>
          <w:szCs w:val="24"/>
        </w:rPr>
        <w:t xml:space="preserve">Standardy w </w:t>
      </w:r>
      <w:bookmarkStart w:id="7" w:name="_Hlk150735343"/>
      <w:r w:rsidRPr="00675E85">
        <w:rPr>
          <w:rFonts w:ascii="Times New Roman" w:hAnsi="Times New Roman" w:cs="Times New Roman"/>
          <w:sz w:val="24"/>
          <w:szCs w:val="24"/>
        </w:rPr>
        <w:t xml:space="preserve">wersji zupełnej </w:t>
      </w:r>
      <w:bookmarkEnd w:id="7"/>
      <w:r w:rsidRPr="00675E85">
        <w:rPr>
          <w:rFonts w:ascii="Times New Roman" w:hAnsi="Times New Roman" w:cs="Times New Roman"/>
          <w:sz w:val="24"/>
          <w:szCs w:val="24"/>
        </w:rPr>
        <w:t xml:space="preserve">zamieszcza się  na  stronie internetowej  </w:t>
      </w:r>
      <w:r w:rsidR="00967243" w:rsidRPr="00675E85">
        <w:rPr>
          <w:rFonts w:ascii="Times New Roman" w:hAnsi="Times New Roman" w:cs="Times New Roman"/>
          <w:sz w:val="24"/>
          <w:szCs w:val="24"/>
        </w:rPr>
        <w:t>przedszkola</w:t>
      </w:r>
      <w:r w:rsidRPr="00675E85">
        <w:rPr>
          <w:rFonts w:ascii="Times New Roman" w:hAnsi="Times New Roman" w:cs="Times New Roman"/>
          <w:sz w:val="24"/>
          <w:szCs w:val="24"/>
        </w:rPr>
        <w:t xml:space="preserve"> oraz na tablicy ogłoszeń</w:t>
      </w:r>
      <w:r w:rsidR="00967243" w:rsidRPr="00675E85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675E85">
        <w:rPr>
          <w:rFonts w:ascii="Times New Roman" w:hAnsi="Times New Roman" w:cs="Times New Roman"/>
          <w:sz w:val="24"/>
          <w:szCs w:val="24"/>
        </w:rPr>
        <w:t>.</w:t>
      </w:r>
    </w:p>
    <w:p w:rsidR="00AC68B0" w:rsidRPr="00675E85" w:rsidRDefault="00F4612E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hAnsi="Times New Roman" w:cs="Times New Roman"/>
          <w:sz w:val="24"/>
          <w:szCs w:val="24"/>
        </w:rPr>
        <w:t xml:space="preserve">2. Do końca </w:t>
      </w:r>
      <w:r w:rsidR="001C646A" w:rsidRPr="00675E85">
        <w:rPr>
          <w:rFonts w:ascii="Times New Roman" w:hAnsi="Times New Roman" w:cs="Times New Roman"/>
          <w:sz w:val="24"/>
          <w:szCs w:val="24"/>
        </w:rPr>
        <w:t>września</w:t>
      </w:r>
      <w:r w:rsidRPr="00675E85">
        <w:rPr>
          <w:rFonts w:ascii="Times New Roman" w:hAnsi="Times New Roman" w:cs="Times New Roman"/>
          <w:sz w:val="24"/>
          <w:szCs w:val="24"/>
        </w:rPr>
        <w:t xml:space="preserve"> każdego  roku </w:t>
      </w:r>
      <w:r w:rsidR="001C646A" w:rsidRPr="00675E85">
        <w:rPr>
          <w:rFonts w:ascii="Times New Roman" w:hAnsi="Times New Roman" w:cs="Times New Roman"/>
          <w:sz w:val="24"/>
          <w:szCs w:val="24"/>
        </w:rPr>
        <w:t xml:space="preserve"> dyrektor </w:t>
      </w:r>
      <w:r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AF37D0">
        <w:rPr>
          <w:rFonts w:ascii="Times New Roman" w:hAnsi="Times New Roman" w:cs="Times New Roman"/>
          <w:sz w:val="24"/>
          <w:szCs w:val="24"/>
        </w:rPr>
        <w:t>przedstawia rodzicom</w:t>
      </w:r>
      <w:r w:rsidR="000B6B83" w:rsidRPr="00675E85">
        <w:rPr>
          <w:rFonts w:ascii="Times New Roman" w:hAnsi="Times New Roman" w:cs="Times New Roman"/>
          <w:sz w:val="24"/>
          <w:szCs w:val="24"/>
        </w:rPr>
        <w:t xml:space="preserve">  </w:t>
      </w:r>
      <w:r w:rsidR="001C646A" w:rsidRPr="00675E85">
        <w:rPr>
          <w:rFonts w:ascii="Times New Roman" w:hAnsi="Times New Roman" w:cs="Times New Roman"/>
          <w:sz w:val="24"/>
          <w:szCs w:val="24"/>
        </w:rPr>
        <w:t xml:space="preserve">dzieci </w:t>
      </w:r>
      <w:r w:rsidR="000B6B83" w:rsidRPr="00675E85">
        <w:rPr>
          <w:rFonts w:ascii="Times New Roman" w:hAnsi="Times New Roman" w:cs="Times New Roman"/>
          <w:sz w:val="24"/>
          <w:szCs w:val="24"/>
        </w:rPr>
        <w:t>zapisy Standardów.</w:t>
      </w: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3B2B97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7</w:t>
      </w: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Osoby odpowiedzialne za przyjmowanie zgłoszeń o zdarzeniach zagrażających małoletniemu i udzielenie mu wsparcia</w:t>
      </w: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375606" w:rsidRPr="00675E85" w:rsidRDefault="00375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 2</w:t>
      </w:r>
      <w:r w:rsidR="00AF37D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2</w:t>
      </w: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1. Osobami  odpowiedzialnymi  za przyjmowanie zgłoszeń o zdarzeniach zagrażających małoletniemu są dyrektor i zastępca dyrektora.</w:t>
      </w:r>
    </w:p>
    <w:p w:rsidR="00375606" w:rsidRPr="00675E85" w:rsidRDefault="00375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2. Osobami  odpowiedzialnymi  za udzielenie małoletniemu wsparcia są:</w:t>
      </w:r>
    </w:p>
    <w:p w:rsidR="00375606" w:rsidRPr="00675E85" w:rsidRDefault="00375606" w:rsidP="00675E85">
      <w:pPr>
        <w:pStyle w:val="Akapitzlist"/>
        <w:keepLines/>
        <w:numPr>
          <w:ilvl w:val="0"/>
          <w:numId w:val="11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dyrektor;</w:t>
      </w:r>
    </w:p>
    <w:p w:rsidR="00375606" w:rsidRPr="00675E85" w:rsidRDefault="00375606" w:rsidP="00675E85">
      <w:pPr>
        <w:pStyle w:val="Akapitzlist"/>
        <w:keepLines/>
        <w:numPr>
          <w:ilvl w:val="0"/>
          <w:numId w:val="11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zastępca dyrektora;</w:t>
      </w:r>
    </w:p>
    <w:p w:rsidR="00375606" w:rsidRPr="00675E85" w:rsidRDefault="001C646A" w:rsidP="00675E85">
      <w:pPr>
        <w:pStyle w:val="Akapitzlist"/>
        <w:keepLines/>
        <w:numPr>
          <w:ilvl w:val="0"/>
          <w:numId w:val="11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odpowiednio pracownik, któremu powierzono sprawowanie opieki nad dzieckiem.</w:t>
      </w:r>
    </w:p>
    <w:p w:rsidR="00375606" w:rsidRPr="00675E85" w:rsidRDefault="00375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3. W przypadku uzyskania informacji lub zauważenia przez pracownika, że dziecko jest krzywdzone, pracownik ma obowiązek sporządzenia notatki służbowej i zgłoszenia tego  faktu dyrektorowi. </w:t>
      </w:r>
    </w:p>
    <w:p w:rsidR="00952BE9" w:rsidRPr="00675E85" w:rsidRDefault="00375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4. Każde uzasadnione podejrzenie powinno być zgłoszone. Uzasadnione podejrzenie jest podstawą do podjęcia interwencji.</w:t>
      </w:r>
    </w:p>
    <w:p w:rsidR="00375606" w:rsidRPr="00675E85" w:rsidRDefault="00375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5. Pracownik ma obowiązek podjęcia interwencji zawsze  w przypadku: </w:t>
      </w:r>
    </w:p>
    <w:p w:rsidR="00375606" w:rsidRPr="00675E85" w:rsidRDefault="00375606" w:rsidP="00675E85">
      <w:pPr>
        <w:pStyle w:val="Akapitzlist"/>
        <w:keepLines/>
        <w:numPr>
          <w:ilvl w:val="0"/>
          <w:numId w:val="1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podejrzenia krzywdzenia dziecka na podstawie jego obserwacji;</w:t>
      </w:r>
    </w:p>
    <w:p w:rsidR="00375606" w:rsidRPr="00675E85" w:rsidRDefault="00375606" w:rsidP="00675E85">
      <w:pPr>
        <w:pStyle w:val="Akapitzlist"/>
        <w:keepLines/>
        <w:numPr>
          <w:ilvl w:val="0"/>
          <w:numId w:val="1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gdy dziecko ujawniło doświadczenia krzywdzenia;</w:t>
      </w:r>
    </w:p>
    <w:p w:rsidR="00375606" w:rsidRPr="00675E85" w:rsidRDefault="00375606" w:rsidP="00675E85">
      <w:pPr>
        <w:pStyle w:val="Akapitzlist"/>
        <w:keepLines/>
        <w:numPr>
          <w:ilvl w:val="0"/>
          <w:numId w:val="1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gdy inna osoba (dorosła lub dziecko) zgłosiła fakt krzywdzenia dziecka.  </w:t>
      </w:r>
    </w:p>
    <w:p w:rsidR="00375606" w:rsidRPr="00675E85" w:rsidRDefault="003756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6.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ab/>
        <w:t>W przypadku, gdy osobą krzywdzącą jest pracownik, zostaje sporządzona notatka służbowa przez dyrektora, który  przeprowadza czynności  wyjaśniające i podejmuje działania dyscyplinujące.</w:t>
      </w:r>
    </w:p>
    <w:p w:rsidR="00375606" w:rsidRPr="00675E85" w:rsidRDefault="00E42353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7.  </w:t>
      </w:r>
      <w:r w:rsidR="00375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Dyrektor wzywa rodziców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375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dziecka, co do </w:t>
      </w:r>
      <w:r w:rsidR="00F7021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którego powziął informacje </w:t>
      </w:r>
      <w:r w:rsidR="00375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 możliwości krzywdzenia i informuje ich o sytuacji dziecka.</w:t>
      </w:r>
    </w:p>
    <w:p w:rsidR="007B546E" w:rsidRPr="00675E85" w:rsidRDefault="00E42353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8. W sytuacjach szczególnych d</w:t>
      </w:r>
      <w:r w:rsidR="00375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yrektor </w:t>
      </w:r>
      <w:r w:rsidR="00F7021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może powołać </w:t>
      </w:r>
      <w:r w:rsidR="00375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zespół interwencyjny, w skład, którego wchodzą osoby mogące mieć wiedzę o sytuacji dziecka oraz mają możliwości</w:t>
      </w:r>
      <w:r w:rsidR="00F7021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wsparcia</w:t>
      </w:r>
      <w:r w:rsidR="00375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i zapewnienia bezpieczeństwa dziecku. </w:t>
      </w:r>
    </w:p>
    <w:p w:rsidR="00952BE9" w:rsidRPr="00675E85" w:rsidRDefault="007B546E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9. </w:t>
      </w:r>
      <w:r w:rsidR="00375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 skład zespołu mogą także wchodzić osoby spoza placówki, które mogą pomóc dziecku.</w:t>
      </w:r>
    </w:p>
    <w:p w:rsidR="00375606" w:rsidRPr="00675E85" w:rsidRDefault="007B546E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10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375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Zespół interwencyjny sporządza:</w:t>
      </w:r>
    </w:p>
    <w:p w:rsidR="00375606" w:rsidRPr="00675E85" w:rsidRDefault="00375606" w:rsidP="00675E85">
      <w:pPr>
        <w:pStyle w:val="Akapitzlist"/>
        <w:keepLines/>
        <w:numPr>
          <w:ilvl w:val="0"/>
          <w:numId w:val="13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opis sytuacji przedszkolnej i rodzinnej dzieck</w:t>
      </w:r>
      <w:r w:rsidR="00F7021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a   na   podstawie   rozmów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 dzieckiem, dyrektorem, nauczycielami, wychowawcami, psychologiem, rodzicami i opiekunami lub innych informacji uzyskanych przez członków zespołu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375606" w:rsidRPr="00675E85" w:rsidRDefault="00375606" w:rsidP="00675E85">
      <w:pPr>
        <w:pStyle w:val="Akapitzlist"/>
        <w:keepLines/>
        <w:numPr>
          <w:ilvl w:val="0"/>
          <w:numId w:val="13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plan pomocy dziecku na podstawie w/w opisu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375606" w:rsidRPr="00675E85" w:rsidRDefault="00F7021B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11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375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Plan pomocy dziecku powinien zawierać wskazania dotyczące:</w:t>
      </w:r>
    </w:p>
    <w:p w:rsidR="00375606" w:rsidRPr="00675E85" w:rsidRDefault="00375606" w:rsidP="00675E85">
      <w:pPr>
        <w:pStyle w:val="Akapitzlist"/>
        <w:keepLines/>
        <w:numPr>
          <w:ilvl w:val="0"/>
          <w:numId w:val="1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działań, jakie przedszkole zapewnia dziecku w celu poczucia bezpieczeństwa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375606" w:rsidRPr="00675E85" w:rsidRDefault="00375606" w:rsidP="00675E85">
      <w:pPr>
        <w:pStyle w:val="Akapitzlist"/>
        <w:keepLines/>
        <w:numPr>
          <w:ilvl w:val="0"/>
          <w:numId w:val="1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lastRenderedPageBreak/>
        <w:t xml:space="preserve">wsparcia, jakie </w:t>
      </w:r>
      <w:r w:rsidR="00F7021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przedszkole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zaoferuje dziecku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375606" w:rsidRPr="00675E85" w:rsidRDefault="00375606" w:rsidP="00675E85">
      <w:pPr>
        <w:pStyle w:val="Akapitzlist"/>
        <w:keepLines/>
        <w:numPr>
          <w:ilvl w:val="0"/>
          <w:numId w:val="14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skierowanie dziecka do specjalistycznej placówki pomocy dziecku lub przekazanie informacji o takich miejscach, jeżeli istnieje taka potrzeba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AC68B0" w:rsidRPr="00675E85" w:rsidRDefault="00D23C52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12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375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Plan pomocy dziecku jest przedstawiany przez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wychowawcę rodzicom/opiekunom </w:t>
      </w:r>
      <w:r w:rsidR="00375606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 zaleceniem współpracy przy jego realizacji.</w:t>
      </w:r>
    </w:p>
    <w:p w:rsidR="00952BE9" w:rsidRPr="00675E85" w:rsidRDefault="00952BE9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bookmarkStart w:id="8" w:name="_Hlk150727134"/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3B2B97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8</w:t>
      </w: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Sposób dokumentowania i zasady przechowywania ujawnionych lub zgłoszonych incydentów lub zdarzeń zagrażających dobru małoletniego</w:t>
      </w:r>
    </w:p>
    <w:bookmarkEnd w:id="8"/>
    <w:p w:rsidR="00AC68B0" w:rsidRPr="00675E85" w:rsidRDefault="00AC68B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AC68B0" w:rsidRPr="00675E85" w:rsidRDefault="00FA47CD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§ 2</w:t>
      </w:r>
      <w:r w:rsidR="00AF37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3</w:t>
      </w: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Zasady przechowywania ujawnionych lub zgłoszonych incydentów lub zdarzeń zagrażających dobru małoletniego</w:t>
      </w:r>
      <w:r w:rsidR="00AC68B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interwencji w przypadku podejrzenia krzywdzenia dziecka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D23C5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określa instrukcja kancelaryjna przedszkola</w:t>
      </w:r>
      <w:r w:rsidR="007B546E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7B546E" w:rsidRPr="00675E85" w:rsidRDefault="007B546E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27180B" w:rsidRPr="00675E85" w:rsidRDefault="0027180B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3B2B97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9</w:t>
      </w:r>
    </w:p>
    <w:p w:rsidR="00AC68B0" w:rsidRPr="00675E85" w:rsidRDefault="00D23C52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W</w:t>
      </w:r>
      <w:r w:rsidR="00AC68B0"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ymogi dotyczące bezpiecznych relacji między małoletnimi, a w szczególności zachowania niedozwolon</w:t>
      </w:r>
      <w:r w:rsidR="00FA47CD"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e</w:t>
      </w: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FA47CD" w:rsidRPr="00675E85" w:rsidRDefault="00AC68B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§ 2</w:t>
      </w:r>
      <w:r w:rsidR="00AF37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4</w:t>
      </w:r>
      <w:r w:rsidR="00CC2939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  <w:r w:rsidR="00FA47CD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014195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1. </w:t>
      </w:r>
      <w:r w:rsidR="00FA47CD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Określa się procedury postępowania w sytuacjach zachowania agresywnego ze strony 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dzieci 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do których należą:</w:t>
      </w:r>
    </w:p>
    <w:p w:rsidR="00915CDB" w:rsidRPr="00675E85" w:rsidRDefault="00915CDB" w:rsidP="00675E85">
      <w:pPr>
        <w:pStyle w:val="Akapitzlist"/>
        <w:keepLines/>
        <w:numPr>
          <w:ilvl w:val="0"/>
          <w:numId w:val="1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bójki;</w:t>
      </w:r>
    </w:p>
    <w:p w:rsidR="00915CDB" w:rsidRPr="00675E85" w:rsidRDefault="00915CDB" w:rsidP="00675E85">
      <w:pPr>
        <w:pStyle w:val="Akapitzlist"/>
        <w:keepLines/>
        <w:numPr>
          <w:ilvl w:val="0"/>
          <w:numId w:val="1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stworzenie zagrożenia dla życia i zdrowia własnego i innych;</w:t>
      </w:r>
    </w:p>
    <w:p w:rsidR="007B546E" w:rsidRPr="00675E85" w:rsidRDefault="00915CDB" w:rsidP="00675E85">
      <w:pPr>
        <w:pStyle w:val="Akapitzlist"/>
        <w:keepLines/>
        <w:numPr>
          <w:ilvl w:val="0"/>
          <w:numId w:val="1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posiadanie niebezpiecznych przedmiotów</w:t>
      </w:r>
      <w:r w:rsidR="007B546E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;</w:t>
      </w:r>
    </w:p>
    <w:p w:rsidR="00915CDB" w:rsidRPr="00675E85" w:rsidRDefault="00915CDB" w:rsidP="00675E85">
      <w:pPr>
        <w:pStyle w:val="Akapitzlist"/>
        <w:keepLines/>
        <w:numPr>
          <w:ilvl w:val="0"/>
          <w:numId w:val="1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posiadanie niebezpiecznych substancji;</w:t>
      </w:r>
    </w:p>
    <w:p w:rsidR="00915CDB" w:rsidRPr="00675E85" w:rsidRDefault="00915CDB" w:rsidP="00675E85">
      <w:pPr>
        <w:pStyle w:val="Akapitzlist"/>
        <w:keepLines/>
        <w:numPr>
          <w:ilvl w:val="0"/>
          <w:numId w:val="1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wulgarne zachowanie;</w:t>
      </w:r>
    </w:p>
    <w:p w:rsidR="00915CDB" w:rsidRPr="00675E85" w:rsidRDefault="00915CDB" w:rsidP="00675E85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wymuszenie, zastraszenie, podżeganie do bójek, wyzywanie;</w:t>
      </w:r>
    </w:p>
    <w:p w:rsidR="00915CDB" w:rsidRPr="00675E85" w:rsidRDefault="00915CDB" w:rsidP="00675E85">
      <w:pPr>
        <w:pStyle w:val="Akapitzlist"/>
        <w:keepLines/>
        <w:numPr>
          <w:ilvl w:val="0"/>
          <w:numId w:val="7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dewastowanie mienia </w:t>
      </w:r>
      <w:r w:rsidR="00D23C5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przedszkola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i cudzej własności.</w:t>
      </w:r>
    </w:p>
    <w:p w:rsidR="00915CDB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2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  <w:r w:rsidR="00915CDB"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przypadku krzywdzenia 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dziecka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przez inne dziecko, pracownik będący świadkiem zdarzenia zobowiązany jest:</w:t>
      </w:r>
    </w:p>
    <w:p w:rsidR="00915CDB" w:rsidRPr="00675E85" w:rsidRDefault="00915CDB" w:rsidP="00675E85">
      <w:pPr>
        <w:pStyle w:val="Akapitzlist"/>
        <w:keepLines/>
        <w:numPr>
          <w:ilvl w:val="0"/>
          <w:numId w:val="1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zdecydowanie i stanowczo przerwać negatywne zachowania uczestników zajścia;</w:t>
      </w:r>
    </w:p>
    <w:p w:rsidR="00915CDB" w:rsidRPr="00675E85" w:rsidRDefault="00915CDB" w:rsidP="00675E85">
      <w:pPr>
        <w:pStyle w:val="Akapitzlist"/>
        <w:keepLines/>
        <w:numPr>
          <w:ilvl w:val="0"/>
          <w:numId w:val="1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rozdzielić strony konfliktu;</w:t>
      </w:r>
    </w:p>
    <w:p w:rsidR="00915CDB" w:rsidRPr="00675E85" w:rsidRDefault="00915CDB" w:rsidP="00675E85">
      <w:pPr>
        <w:pStyle w:val="Akapitzlist"/>
        <w:keepLines/>
        <w:numPr>
          <w:ilvl w:val="0"/>
          <w:numId w:val="1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jeśli istnieje potrzeba udzielić pierwszej pomocy</w:t>
      </w:r>
      <w:r w:rsid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(w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przypadku poważniejszych obrażeń, 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yrektor wzywa karetkę);</w:t>
      </w:r>
    </w:p>
    <w:p w:rsidR="00915CDB" w:rsidRPr="00675E85" w:rsidRDefault="00CB3916" w:rsidP="00675E85">
      <w:pPr>
        <w:pStyle w:val="Akapitzlist"/>
        <w:keepLines/>
        <w:numPr>
          <w:ilvl w:val="0"/>
          <w:numId w:val="1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podjąć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niezwłocznie  czynności informu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jące dyrektora  oraz sporządzić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na tę okoliczność no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tatkę służbową, którą przekazuje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dyrektorowi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915CDB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3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  <w:r w:rsidR="00D23C5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Opiekun 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zobowiązany jest wyjaśnić okoliczności zajścia, powiadomić rodziców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poszkodowanego 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dziecka 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oraz 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rodziców </w:t>
      </w:r>
      <w:r w:rsid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dziecka krzywdzącego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915CDB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4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 Z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dzieckiem</w:t>
      </w:r>
      <w:r w:rsidR="00D23C5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krzywdzącym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przeprowadza 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się 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rozmowę omawiającą jego zachowanie oraz powiadamia o konsekwencjach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915CDB" w:rsidRPr="00675E85" w:rsidRDefault="0001419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5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 razie potrzeby -</w:t>
      </w:r>
      <w:r w:rsidR="00D23C5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1C646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ar</w:t>
      </w:r>
      <w:r w:rsid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ówno poszkodowany, jak i krzywdzący</w:t>
      </w:r>
      <w:r w:rsidR="00915CDB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, objęci zostają wsparciem psychologiczno – pedagogicznym.</w:t>
      </w:r>
    </w:p>
    <w:p w:rsidR="00915CDB" w:rsidRPr="00675E85" w:rsidRDefault="00915CDB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lastRenderedPageBreak/>
        <w:t xml:space="preserve">Rozdział </w:t>
      </w:r>
      <w:r w:rsidR="003B2B97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10</w:t>
      </w: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Zasady korzystania z urządzeń elektronicznych z dostępem do sieci Internet</w:t>
      </w: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C11A22" w:rsidRPr="00675E85" w:rsidRDefault="00AC68B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§ 2</w:t>
      </w:r>
      <w:r w:rsidR="00AF37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5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  <w:r w:rsidR="00C11A22"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C11A2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1. </w:t>
      </w:r>
      <w:r w:rsidR="007A37F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Przedszkole</w:t>
      </w:r>
      <w:r w:rsidR="002B6445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C11A2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podejmuje działania zabezpieczające dzieci przed dostępem do treści, które mogą stanowić zagrożenie dla ich prawidłowego rozwoju; w szczególności należy zainstalować i aktualizować oprogramowanie zabezpieczające prz</w:t>
      </w:r>
      <w:r w:rsidR="00D23C5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ed złośliwym </w:t>
      </w:r>
      <w:r w:rsidR="00C11A2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oprogramowaniem i filtrujące treści.</w:t>
      </w:r>
    </w:p>
    <w:p w:rsidR="00C11A22" w:rsidRPr="00675E85" w:rsidRDefault="00952BE9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2. </w:t>
      </w:r>
      <w:r w:rsidR="00C11A2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Na terenie</w:t>
      </w:r>
      <w:r w:rsidR="00D23C5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przedszkola</w:t>
      </w:r>
      <w:r w:rsidR="00C11A2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dostęp dziecka do </w:t>
      </w:r>
      <w:r w:rsidR="00D55C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I</w:t>
      </w:r>
      <w:r w:rsidR="00C11A2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nternetu możliwy jest:</w:t>
      </w:r>
      <w:r w:rsidR="002B6445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C11A2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pod nadzorem pracownika lub współpracownika na zajęciach komputerowych</w:t>
      </w:r>
      <w:r w:rsidR="00D55C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,</w:t>
      </w:r>
      <w:r w:rsidR="00C11A2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lub</w:t>
      </w:r>
      <w:r w:rsidR="002B6445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 </w:t>
      </w:r>
      <w:r w:rsidR="00C11A2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za pomocą sieci wifi organizacji, po podaniu hasła.</w:t>
      </w:r>
    </w:p>
    <w:p w:rsidR="00C11A22" w:rsidRPr="00675E85" w:rsidRDefault="00952BE9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3. </w:t>
      </w:r>
      <w:r w:rsidR="00C11A2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przypadku dostępu realizowanego pod nadzorem pracownika, pracownik ma obowiązek informowania dzieci o zasadach bezpiecznego korzystania z Internetu. </w:t>
      </w:r>
    </w:p>
    <w:p w:rsidR="002B6445" w:rsidRPr="00675E85" w:rsidRDefault="00C11A22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4. Pracownik</w:t>
      </w:r>
      <w:r w:rsidR="00D23C5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czuwa także nad bezpieczeństwem korzystania z Intern</w:t>
      </w:r>
      <w:r w:rsidR="00D23C5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etu przez dzieci podczas zajęć.</w:t>
      </w:r>
    </w:p>
    <w:p w:rsidR="00952BE9" w:rsidRPr="00675E85" w:rsidRDefault="00952BE9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3B2B97" w:rsidRPr="00675E85" w:rsidRDefault="003B2B97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Rozdział </w:t>
      </w:r>
      <w:r w:rsidR="007A37F0"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11</w:t>
      </w:r>
    </w:p>
    <w:p w:rsidR="003B2B97" w:rsidRPr="00675E85" w:rsidRDefault="003B2B97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Zasady ochrony wizerunku dziecka</w:t>
      </w:r>
    </w:p>
    <w:p w:rsidR="003B2B97" w:rsidRPr="00675E85" w:rsidRDefault="003B2B97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</w:pPr>
    </w:p>
    <w:p w:rsidR="003B2B97" w:rsidRPr="00675E85" w:rsidRDefault="003B2B9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§ 2</w:t>
      </w:r>
      <w:r w:rsidR="00AF37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6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 1. Placówka zapewnia najwyższe standardy ochrony danych osobowych dzieci zgodnie z obowiązującymi przepisami prawa.</w:t>
      </w:r>
    </w:p>
    <w:p w:rsidR="003B2B97" w:rsidRPr="00675E85" w:rsidRDefault="003B2B9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2. Placówka, uznając prawo dziecka do prywatności i ochrony dóbr osobistych, zapewnia ochronę wizerunku dziecka.</w:t>
      </w:r>
    </w:p>
    <w:p w:rsidR="003B2B97" w:rsidRPr="00675E85" w:rsidRDefault="003B2B9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§ 2</w:t>
      </w:r>
      <w:r w:rsidR="00AF37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7</w:t>
      </w: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1. Pracownikowi placówki nie wolno umożliwiać przedstawicielom mediów utrwalania wizerunku dziecka (filmowanie, fotografowanie, nagrywanie głosu dziecka) na terenie placówki bez pisemnej zgody rodzica lub opiekuna prawnego dziecka.</w:t>
      </w:r>
    </w:p>
    <w:p w:rsidR="003B2B97" w:rsidRPr="00675E85" w:rsidRDefault="003B2B9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2. W celu uzyskania zgody, o której mowa powyżej, pracownik placówki może skontaktować się z opiekunem dziecka i ustalić procedurę uzyskania zg</w:t>
      </w:r>
      <w:r w:rsidR="00AF37D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ody. Niedopuszczalne jest podawa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nie przedstawicielowi mediów danych kontaktowych do opiekuna dziecka – bez wiedzy i zgody tego opiekuna.</w:t>
      </w:r>
    </w:p>
    <w:p w:rsidR="003B2B97" w:rsidRPr="00675E85" w:rsidRDefault="003B2B9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3. Jeżeli wizerunek dziecka stanowi jedynie szczegół całości, takiej jak: zgromadzenie, krajobraz, publiczna impreza, zgoda rodzica lub opiekuna prawnego na utrwalanie wizerunku dziecka nie jest wymagana.</w:t>
      </w:r>
    </w:p>
    <w:p w:rsidR="00AF37D0" w:rsidRDefault="003B2B9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§ </w:t>
      </w:r>
      <w:r w:rsidR="00AF37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28</w:t>
      </w: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.</w:t>
      </w: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1. Upublicznienie przez pracownika placówki wizerunku dziecka utrwalonego w jakiejkolwiek formie (fotografia, nagranie audio-wideo) wymaga pisemnej zgody rodzica lub opiekuna prawnego dziecka. </w:t>
      </w:r>
    </w:p>
    <w:p w:rsidR="003B2B97" w:rsidRPr="00675E85" w:rsidRDefault="003B2B9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2. Pisemna zgoda, o której mowa w ust. 1, powinna zawierać informację, gdzie będzie umieszczony zarejestrowany wizerunek i w jakim kontekście będzie wykorzystywany (np. że umieszczony zostanie na stronie youtube.com w celach promocyjnych).</w:t>
      </w:r>
    </w:p>
    <w:p w:rsidR="002B6445" w:rsidRDefault="002B6445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3F2724" w:rsidRPr="00675E85" w:rsidRDefault="003F2724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bookmarkStart w:id="9" w:name="_Hlk150727373"/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lastRenderedPageBreak/>
        <w:t xml:space="preserve">Rozdział </w:t>
      </w:r>
      <w:r w:rsidR="007A37F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12</w:t>
      </w: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Procedury ochrony dzieci przed treściami szkodliwymi i zagrożeniami w sieci Internet oraz utrwalonymi w innej formie</w:t>
      </w:r>
    </w:p>
    <w:p w:rsidR="00AC68B0" w:rsidRPr="00675E85" w:rsidRDefault="00AC68B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E42353" w:rsidRPr="00675E85" w:rsidRDefault="00AF37D0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§ 29</w:t>
      </w:r>
      <w:r w:rsidR="00AC68B0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  <w:r w:rsidR="00E42353" w:rsidRPr="00675E85">
        <w:rPr>
          <w:rFonts w:ascii="Times New Roman" w:hAnsi="Times New Roman" w:cs="Times New Roman"/>
          <w:sz w:val="24"/>
          <w:szCs w:val="24"/>
        </w:rPr>
        <w:t xml:space="preserve"> 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1.</w:t>
      </w:r>
      <w:r w:rsidR="00D23C5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Osoba odpowiedzialna za Internet zapewnia, aby sieć internetowa organizacji była zabezpieczona przed niebezpiecznymi treściami, instalując i aktualizując odpowiednie, nowoczesne oprogramowanie.</w:t>
      </w:r>
    </w:p>
    <w:p w:rsidR="00E42353" w:rsidRPr="00675E85" w:rsidRDefault="00952BE9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2. 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Oprogramowanie jest aktualizowane przez wyznaczonego</w:t>
      </w:r>
      <w:r w:rsidR="00524A3F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pracownika/współpracownika </w:t>
      </w:r>
      <w:r w:rsidR="007C556D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przedszkola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w miarę potrzeb, przynajmniej raz w miesiącu.</w:t>
      </w:r>
    </w:p>
    <w:p w:rsidR="00E42353" w:rsidRPr="00675E85" w:rsidRDefault="00952BE9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3. </w:t>
      </w:r>
      <w:r w:rsidR="00E42353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Wyznaczony pracownik przynajmniej raz w miesiącu sprawdza, czy na komputerach ze swobodnym dostępem podłączonych do Internetu nie znajdują się niebezpieczne treści. </w:t>
      </w:r>
    </w:p>
    <w:p w:rsidR="0008467F" w:rsidRPr="003F2724" w:rsidRDefault="00E42353" w:rsidP="003F2724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4. W przypadku znalezienia niebezpiecznych treści, wyznaczony pracownik stara się ustalić kto korzystał z komputera w czasie ich wprowadzenia.</w:t>
      </w:r>
      <w:r w:rsidR="0008467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</w:p>
    <w:p w:rsidR="0008467F" w:rsidRPr="00675E85" w:rsidRDefault="0008467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bookmarkEnd w:id="9"/>
    <w:p w:rsidR="00AC68B0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7A37F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13</w:t>
      </w:r>
    </w:p>
    <w:p w:rsidR="00CB6B4C" w:rsidRPr="00675E85" w:rsidRDefault="00AC68B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Zasady ustalania planu wsparcia małoletniego po ujawnieniu krzywdzenia</w:t>
      </w:r>
    </w:p>
    <w:p w:rsidR="00952BE9" w:rsidRPr="00675E85" w:rsidRDefault="00952BE9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CB6B4C" w:rsidRPr="00675E85" w:rsidRDefault="003B2B9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§ 3</w:t>
      </w:r>
      <w:r w:rsidR="00AF37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0</w:t>
      </w:r>
      <w:r w:rsidR="00CB6B4C"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.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1.Zakres zadań poszczególnych pracowników </w:t>
      </w:r>
      <w:r w:rsidR="00D23C52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przedszkola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w przypadku podejrzenia lub uzyskania informacji, że dziecko jest krzywdzone:</w:t>
      </w:r>
    </w:p>
    <w:p w:rsidR="00CB6B4C" w:rsidRPr="00675E85" w:rsidRDefault="000269F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2.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Dyrektor:</w:t>
      </w:r>
    </w:p>
    <w:p w:rsidR="00CB6B4C" w:rsidRPr="00675E85" w:rsidRDefault="00D55C53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rzyjmuje zgłoszenie o krzywdzeniu lub podejrzeniu krzywdzenia dziecka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D55C53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b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ierze udział w rozmowie z rodzicami lub opiekunami prawnymi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D55C53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sytuacjach podejrzenia przemocy domowej wobec dziecka podejmuje decyzję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o uruchomieniu procedury „ Niebieska Karta”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0269FF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przypadku, gdy dziecko doświadcza przemocy domowej lub jeżeli rodzice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7C556D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odmawiają współpracy ze przedszkol</w:t>
      </w:r>
      <w:r w:rsidR="00952BE9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em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składa wniosek o wgląd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 sytuację rodziny do sądu lub zawiadamia prokuraturę o podejrzeniu przestępstwa</w:t>
      </w:r>
      <w:r w:rsidR="00D55C53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CB6B4C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 przypadku zagrożenia zdrowia lub życia dziecka natychmiast zawiadamia policję;</w:t>
      </w:r>
    </w:p>
    <w:p w:rsidR="000269FF" w:rsidRPr="00675E85" w:rsidRDefault="00CB6B4C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 sytuacji gdy sprawcą przemocy jest osoba dorosła spoza rodziny zawiadamia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policję;</w:t>
      </w:r>
    </w:p>
    <w:p w:rsidR="00CB6B4C" w:rsidRPr="00675E85" w:rsidRDefault="00CB6B4C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 przypadku, gdy sprawcą przemocy jest nieletni</w:t>
      </w:r>
      <w:r w:rsidR="003B2B9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(a wcześniejsze metody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3F2724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postępowania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okazały się nieskuteczne) zawiadamia sąd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D55C53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i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nformuje o konsekwencjach prawnych stosowania przemocy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D55C53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o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rganizuje pomoc psychologiczno-pedagogiczną dla dziecka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D55C53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rowadzi nadzór n</w:t>
      </w:r>
      <w:r w:rsidR="003F2724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ad prowadzeniem przypadku dziecka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krzywdzonego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D55C53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z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apewnia pomoc nauczycielom w realizacji ich zadań np. ułatwia konsultacje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trudnych spraw ze specjalistami, organizuje szkolenia w zakresie reagowania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na przemoc wobec dzieci</w:t>
      </w:r>
    </w:p>
    <w:p w:rsidR="00CB6B4C" w:rsidRPr="00675E85" w:rsidRDefault="00D55C53" w:rsidP="00675E85">
      <w:pPr>
        <w:pStyle w:val="Akapitzlist"/>
        <w:keepLines/>
        <w:numPr>
          <w:ilvl w:val="0"/>
          <w:numId w:val="35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u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zyskuje od rodziców i opiekunów informacje zwrotne nt. realizacji w </w:t>
      </w:r>
      <w:r w:rsidR="00D23C52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przedszkolu 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Standardów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ochrony dzieci przed krzywdzeniem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.</w:t>
      </w:r>
    </w:p>
    <w:p w:rsidR="00CB6B4C" w:rsidRPr="00675E85" w:rsidRDefault="002B644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3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. </w:t>
      </w:r>
      <w:r w:rsidR="00D23C52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Nauczycielka:</w:t>
      </w:r>
    </w:p>
    <w:p w:rsidR="00CB6B4C" w:rsidRPr="00675E85" w:rsidRDefault="002A28D5" w:rsidP="003F2724">
      <w:pPr>
        <w:pStyle w:val="Akapitzlist"/>
        <w:keepLines/>
        <w:numPr>
          <w:ilvl w:val="0"/>
          <w:numId w:val="36"/>
        </w:numPr>
        <w:spacing w:after="0" w:line="276" w:lineRule="auto"/>
        <w:ind w:hanging="11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rzyjmuje zgłoszenie o podejrzeniu przemocy w rodzinie </w:t>
      </w:r>
      <w:r w:rsidR="00D23C52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dziecka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, sporządza notatkę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służbową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A28D5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</w:t>
      </w:r>
      <w:r w:rsidR="00F332BA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owiadamia dyrektora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A28D5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lastRenderedPageBreak/>
        <w:t>m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oże być oso</w:t>
      </w:r>
      <w:r w:rsidR="00F332BA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bą, która uruchamia procedurę „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Niebieskiej Karty” poprzez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wypełnienie formularza „Niebieska Karta”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A28D5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przypadku, gdy </w:t>
      </w:r>
      <w:r w:rsidR="002B6445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dziecko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ma obrażenia przeprowadza go do miejsca udzielania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pomocy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A28D5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u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ważnie wsłuchuje się w relację dziecka, dba, by ofiara przemocy czuła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się bezpiecznie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A28D5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zywa rodziców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A28D5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o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pracowuje w zespole interwencyjnym plan pomocy dziecku krzywdzonemu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B6445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u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dziela stałego wsparcia dziecku oraz dyskretnie monitoruje jego sytuację w okresie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późniejszym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A28D5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m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onitoruje </w:t>
      </w:r>
      <w:r w:rsidR="002B6445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grupę wychowawczą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, by skutki przemocy nie wpływały na sytuację dziecka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A28D5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d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ba o to, że</w:t>
      </w:r>
      <w:r w:rsidR="00F332BA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by rodzice znali obowiązujące w przedszkolu</w:t>
      </w:r>
      <w:r w:rsidR="002B6445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Standardy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ochrony dzieci przed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krzywdzeniem i procedury zgłaszania zagrożeń, zachęca rodziców/opiekunów dzieci</w:t>
      </w:r>
      <w:r w:rsidR="000269FF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do angażowania się w działania na rzecz ochrony dzieci</w:t>
      </w:r>
      <w:r w:rsidR="00F332BA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A28D5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u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możliwia rodzicom oraz opiekunom prawnym poszerzanie wiedzy i umiejętności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związanych z ochroną dziecka przed zagrożeniami oraz pozytywnymi metodami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wychowawczymi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00DD7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u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zyskuje od rodziców  informacje zwrotne nt. realizacji w placówce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2B6445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Standardów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ochrony dzieci przed krzywdzeniem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.</w:t>
      </w:r>
    </w:p>
    <w:p w:rsidR="00CB6B4C" w:rsidRPr="00675E85" w:rsidRDefault="002B6445" w:rsidP="00675E85">
      <w:pPr>
        <w:pStyle w:val="Akapitzlist"/>
        <w:keepLines/>
        <w:numPr>
          <w:ilvl w:val="0"/>
          <w:numId w:val="36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obowiązkowo p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rzekazuj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e dyrektorowi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informacje o tym, że podejrzewają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przemoc wobec dziecka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F332BA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4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. </w:t>
      </w:r>
      <w:r w:rsidR="002B6445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racownicy</w:t>
      </w:r>
      <w:r w:rsidR="002B6445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obsługi </w:t>
      </w:r>
      <w:r w:rsidR="007C556D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przedszkola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:</w:t>
      </w:r>
    </w:p>
    <w:p w:rsidR="00CB6B4C" w:rsidRPr="00675E85" w:rsidRDefault="00200DD7" w:rsidP="00675E85">
      <w:pPr>
        <w:pStyle w:val="Akapitzlist"/>
        <w:keepLines/>
        <w:numPr>
          <w:ilvl w:val="0"/>
          <w:numId w:val="19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s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ą uważni i wrażliwi na sytuację dzieci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00DD7" w:rsidP="00675E85">
      <w:pPr>
        <w:pStyle w:val="Akapitzlist"/>
        <w:keepLines/>
        <w:numPr>
          <w:ilvl w:val="0"/>
          <w:numId w:val="19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r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eagują na objawy przemocy oraz niepokojące zachowania, których mogą być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świadkami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675E85" w:rsidRDefault="00200DD7" w:rsidP="00675E85">
      <w:pPr>
        <w:pStyle w:val="Akapitzlist"/>
        <w:keepLines/>
        <w:numPr>
          <w:ilvl w:val="0"/>
          <w:numId w:val="19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z</w:t>
      </w:r>
      <w:r w:rsidR="00CB6B4C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głaszają obserwowane, niepokojące sygnały dyrek</w:t>
      </w:r>
      <w:r w:rsidR="002B6445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torowi</w:t>
      </w:r>
      <w:r w:rsidR="00F74EB7" w:rsidRPr="00675E85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.</w:t>
      </w:r>
    </w:p>
    <w:p w:rsidR="00CB6B4C" w:rsidRPr="00675E85" w:rsidRDefault="00CB6B4C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EF1369" w:rsidRPr="00675E85" w:rsidRDefault="00EF1369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</w:pPr>
    </w:p>
    <w:p w:rsidR="003548C5" w:rsidRPr="00675E85" w:rsidRDefault="003548C5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Rozdział 14</w:t>
      </w:r>
    </w:p>
    <w:p w:rsidR="003548C5" w:rsidRPr="00675E85" w:rsidRDefault="008C2806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Zasady przeglądu i aktualizacji standardów</w:t>
      </w:r>
    </w:p>
    <w:p w:rsidR="003548C5" w:rsidRPr="00675E85" w:rsidRDefault="003548C5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F74EB7" w:rsidRPr="00675E85" w:rsidRDefault="003B2B9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§ 3</w:t>
      </w:r>
      <w:r w:rsidR="00AF37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1</w:t>
      </w:r>
      <w:r w:rsidR="003548C5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. 1.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Wyznacza </w:t>
      </w:r>
      <w:r w:rsidR="00F332B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się </w:t>
      </w:r>
      <w:r w:rsidR="002B6445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dyrektora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jako osobę odpowiedzialną za monitorowanie Standardów.</w:t>
      </w:r>
    </w:p>
    <w:p w:rsidR="00F74EB7" w:rsidRPr="00675E85" w:rsidRDefault="00E0522D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2.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Osoba, o której mowa w ust.1 jest odpowiedzialna za monitorowanie </w:t>
      </w:r>
      <w:r w:rsidR="00200DD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Standardów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za reagowanie na sygnały </w:t>
      </w:r>
      <w:r w:rsidR="00200DD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ich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naruszenia  oraz za proponowanie zmian w </w:t>
      </w:r>
      <w:r w:rsidR="00200DD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treści ich zapisów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F74EB7" w:rsidRPr="00675E85" w:rsidRDefault="00E0522D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3.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Osoba, o której mowa w ust.  1</w:t>
      </w:r>
      <w:r w:rsidR="00F332BA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przeprowadza wśród pracowników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raz na  dwa lata  ankietę monitorującą poziom realizacji </w:t>
      </w:r>
      <w:r w:rsidR="00200DD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Standardó</w:t>
      </w:r>
      <w:r w:rsidR="0005311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 Wzór ankiety stanowi załącznik nr 2.</w:t>
      </w:r>
    </w:p>
    <w:p w:rsidR="00F74EB7" w:rsidRPr="00675E85" w:rsidRDefault="00E0522D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4.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ankiecie pracownicy organizacji mogą proponować zmiany </w:t>
      </w:r>
      <w:r w:rsidR="007028F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w Standardach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 oraz wskazywać naruszenia Standardów </w:t>
      </w:r>
    </w:p>
    <w:p w:rsidR="00F74EB7" w:rsidRPr="00675E85" w:rsidRDefault="00E0522D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5.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Osoba, o której mowa w </w:t>
      </w:r>
      <w:r w:rsidR="00200DD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ust.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1 dokonuje opracowania wypełnionych przez pracowników i współpracowników ankiet. Sporządza na tej podstawie raport z monitoringu, który następnie </w:t>
      </w:r>
      <w:r w:rsidR="002B6445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omawia się z pracownikami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.</w:t>
      </w:r>
    </w:p>
    <w:p w:rsidR="00F74EB7" w:rsidRPr="00675E85" w:rsidRDefault="00E0522D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6.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Dyrektor wprowadza do Standard</w:t>
      </w:r>
      <w:r w:rsidR="00053112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ów </w:t>
      </w:r>
      <w:r w:rsidR="00F74EB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niezbędne zmiany i ogłasza stosownym zarządzeniem  nowe brzmienie .</w:t>
      </w:r>
    </w:p>
    <w:p w:rsidR="00F74EB7" w:rsidRPr="00675E85" w:rsidRDefault="00F74EB7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8C2806" w:rsidRPr="00675E85" w:rsidRDefault="008C2806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lastRenderedPageBreak/>
        <w:t xml:space="preserve">Rozdział </w:t>
      </w:r>
      <w:r w:rsidR="007A37F0" w:rsidRPr="00675E85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15</w:t>
      </w:r>
    </w:p>
    <w:p w:rsidR="008C2806" w:rsidRPr="00675E85" w:rsidRDefault="008C2806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  <w:t>Postanowienia końcowe</w:t>
      </w:r>
    </w:p>
    <w:p w:rsidR="008C2806" w:rsidRPr="00675E85" w:rsidRDefault="008C2806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color="000000"/>
          <w:lang w:eastAsia="pl-PL" w:bidi="pl-PL"/>
        </w:rPr>
      </w:pPr>
    </w:p>
    <w:p w:rsidR="007E251F" w:rsidRPr="00675E85" w:rsidRDefault="007E251F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§ </w:t>
      </w:r>
      <w:r w:rsidR="003B2B97"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3</w:t>
      </w:r>
      <w:r w:rsidR="00AF37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2</w:t>
      </w:r>
      <w:r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. </w:t>
      </w:r>
      <w:r w:rsidR="003B2B97"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1</w:t>
      </w:r>
      <w:r w:rsidR="003B2B97" w:rsidRPr="00675E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. </w:t>
      </w: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Standardy  wchodzą  w życie z dniem podpisania zarządzenia.</w:t>
      </w:r>
    </w:p>
    <w:p w:rsidR="007E251F" w:rsidRPr="00675E85" w:rsidRDefault="00E0522D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2. </w:t>
      </w:r>
      <w:r w:rsidR="007E251F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Ogłoszenie następuje w sposób dostępny dla pracowników w szczególności poprzez wywieszenie w miejscu ogłoszeń dla pracowników oraz poprzez przesłanie</w:t>
      </w:r>
      <w:r w:rsidR="00053112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="007E251F" w:rsidRPr="00675E8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drogą elektroniczną.</w:t>
      </w: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3F2724" w:rsidRDefault="003F2724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</w:p>
    <w:p w:rsidR="00E91FD0" w:rsidRPr="00675E85" w:rsidRDefault="00E91FD0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  <w:lastRenderedPageBreak/>
        <w:t>Załącznik nr 1</w:t>
      </w:r>
      <w:r w:rsidR="007E251F" w:rsidRPr="00675E8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  <w:t xml:space="preserve"> do Standardów ochrony małoletnich</w:t>
      </w:r>
      <w:r w:rsidRPr="00675E8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  <w:t>:</w:t>
      </w:r>
    </w:p>
    <w:p w:rsidR="00E91FD0" w:rsidRPr="00675E85" w:rsidRDefault="00E91FD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tbl>
      <w:tblPr>
        <w:tblStyle w:val="TableNormal"/>
        <w:tblW w:w="9845" w:type="dxa"/>
        <w:tblInd w:w="-738" w:type="dxa"/>
        <w:tblBorders>
          <w:top w:val="single" w:sz="18" w:space="0" w:color="A0A2A5"/>
          <w:left w:val="single" w:sz="18" w:space="0" w:color="A0A2A5"/>
          <w:bottom w:val="single" w:sz="18" w:space="0" w:color="A0A2A5"/>
          <w:right w:val="single" w:sz="18" w:space="0" w:color="A0A2A5"/>
          <w:insideH w:val="single" w:sz="18" w:space="0" w:color="A0A2A5"/>
          <w:insideV w:val="single" w:sz="18" w:space="0" w:color="A0A2A5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2696"/>
        <w:gridCol w:w="2696"/>
      </w:tblGrid>
      <w:tr w:rsidR="00675E85" w:rsidRPr="00675E85" w:rsidTr="0027180B">
        <w:trPr>
          <w:trHeight w:val="537"/>
        </w:trPr>
        <w:tc>
          <w:tcPr>
            <w:tcW w:w="9845" w:type="dxa"/>
            <w:gridSpan w:val="3"/>
            <w:tcBorders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675E85" w:rsidRDefault="00014195" w:rsidP="00675E85">
            <w:pPr>
              <w:pStyle w:val="TableParagraph"/>
              <w:spacing w:line="276" w:lineRule="auto"/>
              <w:contextualSpacing/>
              <w:mirrorIndents/>
              <w:jc w:val="center"/>
              <w:outlineLvl w:val="0"/>
              <w:rPr>
                <w:b/>
                <w:sz w:val="16"/>
              </w:rPr>
            </w:pPr>
            <w:r w:rsidRPr="00675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KARTA INTERWENCJI</w:t>
            </w:r>
          </w:p>
        </w:tc>
      </w:tr>
      <w:tr w:rsidR="00675E85" w:rsidRPr="00675E85" w:rsidTr="0027180B">
        <w:trPr>
          <w:trHeight w:val="537"/>
        </w:trPr>
        <w:tc>
          <w:tcPr>
            <w:tcW w:w="9845" w:type="dxa"/>
            <w:gridSpan w:val="3"/>
            <w:tcBorders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pacing w:val="-1"/>
                <w:sz w:val="16"/>
              </w:rPr>
            </w:pP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1.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="000325FD">
              <w:rPr>
                <w:rFonts w:ascii="Times New Roman" w:hAnsi="Times New Roman" w:cs="Times New Roman"/>
                <w:spacing w:val="-1"/>
                <w:sz w:val="16"/>
              </w:rPr>
              <w:t>Imię i nazwisko dziecka</w:t>
            </w:r>
          </w:p>
        </w:tc>
      </w:tr>
      <w:tr w:rsidR="00675E85" w:rsidRPr="00675E85" w:rsidTr="0027180B">
        <w:trPr>
          <w:trHeight w:val="557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2.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Przyczyna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interwencji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(forma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krzywdzenia)</w:t>
            </w:r>
          </w:p>
        </w:tc>
        <w:tc>
          <w:tcPr>
            <w:tcW w:w="5392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557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3.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Osoba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zawiadamiająca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podejrzeniu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krzywdzenia</w:t>
            </w:r>
          </w:p>
        </w:tc>
        <w:tc>
          <w:tcPr>
            <w:tcW w:w="5392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557"/>
        </w:trPr>
        <w:tc>
          <w:tcPr>
            <w:tcW w:w="4453" w:type="dxa"/>
            <w:vMerge w:val="restart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4.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Opis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działań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podjętych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przez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pedagoga/psychologa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bookmarkStart w:id="10" w:name="Załącznik_nr_5._Karta_interwencji"/>
            <w:bookmarkStart w:id="11" w:name="_bookmark12"/>
            <w:bookmarkEnd w:id="10"/>
            <w:bookmarkEnd w:id="11"/>
            <w:r w:rsidRPr="003F2724">
              <w:rPr>
                <w:rFonts w:ascii="Times New Roman" w:hAnsi="Times New Roman" w:cs="Times New Roman"/>
                <w:sz w:val="16"/>
              </w:rPr>
              <w:t>Data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Działanie</w:t>
            </w:r>
          </w:p>
        </w:tc>
      </w:tr>
      <w:tr w:rsidR="00675E85" w:rsidRPr="00675E8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557"/>
        </w:trPr>
        <w:tc>
          <w:tcPr>
            <w:tcW w:w="4453" w:type="dxa"/>
            <w:vMerge w:val="restart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20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5.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Spotkania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z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opiekunami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dziecka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Data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Opis</w:t>
            </w:r>
            <w:r w:rsidRPr="003F2724">
              <w:rPr>
                <w:rFonts w:ascii="Times New Roman" w:hAnsi="Times New Roman" w:cs="Times New Roman"/>
                <w:spacing w:val="-6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spotkania</w:t>
            </w:r>
          </w:p>
        </w:tc>
      </w:tr>
      <w:tr w:rsidR="00675E85" w:rsidRPr="00675E8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1877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pacing w:val="-2"/>
                <w:sz w:val="16"/>
              </w:rPr>
              <w:t>6.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Forma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podjętej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interwencji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(zakreślić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właściwe)</w:t>
            </w:r>
          </w:p>
        </w:tc>
        <w:tc>
          <w:tcPr>
            <w:tcW w:w="5392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zawiadomienie</w:t>
            </w:r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</w:t>
            </w:r>
            <w:r w:rsidRPr="003F2724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podejrzeniu</w:t>
            </w:r>
            <w:r w:rsidRPr="003F2724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popełnienia</w:t>
            </w:r>
            <w:r w:rsidRPr="003F2724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przestępstwa,</w:t>
            </w:r>
          </w:p>
          <w:p w:rsidR="00014195" w:rsidRPr="003F2724" w:rsidRDefault="00014195" w:rsidP="00675E85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wniosek</w:t>
            </w:r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wgląd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w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sytuację</w:t>
            </w:r>
            <w:r w:rsidRPr="003F2724">
              <w:rPr>
                <w:rFonts w:ascii="Times New Roman" w:hAnsi="Times New Roman" w:cs="Times New Roman"/>
                <w:spacing w:val="-8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dziecka/rodziny,</w:t>
            </w:r>
          </w:p>
          <w:p w:rsidR="00014195" w:rsidRPr="003F2724" w:rsidRDefault="00014195" w:rsidP="00675E85">
            <w:pPr>
              <w:pStyle w:val="TableParagraph"/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inny</w:t>
            </w:r>
            <w:r w:rsidRPr="003F2724">
              <w:rPr>
                <w:rFonts w:ascii="Times New Roman" w:hAnsi="Times New Roman" w:cs="Times New Roman"/>
                <w:spacing w:val="-14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rodzaj</w:t>
            </w:r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interwencji.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Jaki?</w:t>
            </w:r>
          </w:p>
        </w:tc>
      </w:tr>
      <w:tr w:rsidR="00675E85" w:rsidRPr="00675E85" w:rsidTr="0027180B">
        <w:trPr>
          <w:trHeight w:val="638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7.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Dane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dotyczące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</w:rPr>
              <w:t>interwencji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(nazwa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organu,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do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którego</w:t>
            </w:r>
            <w:r w:rsidR="003F2724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47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zgłoszono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interwencję)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i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data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interwencji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537"/>
        </w:trPr>
        <w:tc>
          <w:tcPr>
            <w:tcW w:w="4453" w:type="dxa"/>
            <w:vMerge w:val="restart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18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b/>
                <w:sz w:val="23"/>
              </w:rPr>
            </w:pPr>
          </w:p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8.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Wyniki</w:t>
            </w:r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interwencji:</w:t>
            </w:r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działania</w:t>
            </w:r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organów</w:t>
            </w:r>
            <w:r w:rsidRPr="003F2724">
              <w:rPr>
                <w:rFonts w:ascii="Times New Roman" w:hAnsi="Times New Roman" w:cs="Times New Roman"/>
                <w:spacing w:val="-1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wymiaru</w:t>
            </w:r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="003F2724">
              <w:rPr>
                <w:rFonts w:ascii="Times New Roman" w:hAnsi="Times New Roman" w:cs="Times New Roman"/>
                <w:sz w:val="16"/>
              </w:rPr>
              <w:t>sprawie</w:t>
            </w:r>
            <w:r w:rsidRPr="003F2724">
              <w:rPr>
                <w:rFonts w:ascii="Times New Roman" w:hAnsi="Times New Roman" w:cs="Times New Roman"/>
                <w:sz w:val="16"/>
              </w:rPr>
              <w:t>dliwości, jeśli placówka uzyskała informacje o wynikach/</w:t>
            </w:r>
            <w:r w:rsidRPr="003F2724">
              <w:rPr>
                <w:rFonts w:ascii="Times New Roman" w:hAnsi="Times New Roman" w:cs="Times New Roman"/>
                <w:spacing w:val="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działania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placówki/działania</w:t>
            </w:r>
            <w:r w:rsidRPr="003F2724">
              <w:rPr>
                <w:rFonts w:ascii="Times New Roman" w:hAnsi="Times New Roman" w:cs="Times New Roman"/>
                <w:spacing w:val="-9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rodziców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Data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Działanie</w:t>
            </w:r>
          </w:p>
        </w:tc>
      </w:tr>
      <w:tr w:rsidR="00675E85" w:rsidRPr="00675E85" w:rsidTr="0027180B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675E85" w:rsidRPr="00675E85" w:rsidTr="0027180B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spacing w:line="276" w:lineRule="auto"/>
              <w:contextualSpacing/>
              <w:mirrorIndents/>
              <w:jc w:val="center"/>
              <w:outlineLvl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:rsidR="00014195" w:rsidRPr="003F2724" w:rsidRDefault="00014195" w:rsidP="00675E85">
            <w:pPr>
              <w:pStyle w:val="TableParagraph"/>
              <w:spacing w:line="276" w:lineRule="auto"/>
              <w:contextualSpacing/>
              <w:mirrorIndents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91FD0" w:rsidRPr="00675E85" w:rsidRDefault="00E91FD0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675E85" w:rsidRDefault="00675E85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E91FD0" w:rsidRPr="00675E85" w:rsidRDefault="00E91FD0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lastRenderedPageBreak/>
        <w:t> </w:t>
      </w:r>
      <w:r w:rsidRPr="00675E85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 w:bidi="pl-PL"/>
        </w:rPr>
        <w:t>Załącznik nr 2 do Standardów  ochrony małoletnich</w:t>
      </w:r>
    </w:p>
    <w:p w:rsidR="007E251F" w:rsidRPr="00675E85" w:rsidRDefault="007E251F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E0522D" w:rsidRPr="00675E85" w:rsidRDefault="00E0522D" w:rsidP="00675E85">
      <w:pPr>
        <w:pStyle w:val="Tekstpodstawowy"/>
        <w:spacing w:line="276" w:lineRule="auto"/>
        <w:jc w:val="center"/>
        <w:outlineLvl w:val="0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8"/>
        <w:tblW w:w="9800" w:type="dxa"/>
        <w:tblBorders>
          <w:top w:val="single" w:sz="4" w:space="0" w:color="9FA1A4"/>
          <w:left w:val="single" w:sz="4" w:space="0" w:color="9FA1A4"/>
          <w:bottom w:val="single" w:sz="4" w:space="0" w:color="9FA1A4"/>
          <w:right w:val="single" w:sz="4" w:space="0" w:color="9FA1A4"/>
          <w:insideH w:val="single" w:sz="4" w:space="0" w:color="9FA1A4"/>
          <w:insideV w:val="single" w:sz="4" w:space="0" w:color="9FA1A4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2363"/>
        <w:gridCol w:w="2363"/>
      </w:tblGrid>
      <w:tr w:rsidR="00675E85" w:rsidRPr="00675E85" w:rsidTr="00E0522D">
        <w:trPr>
          <w:trHeight w:val="495"/>
        </w:trPr>
        <w:tc>
          <w:tcPr>
            <w:tcW w:w="9800" w:type="dxa"/>
            <w:gridSpan w:val="3"/>
            <w:shd w:val="clear" w:color="auto" w:fill="FFFFFF" w:themeFill="background1"/>
          </w:tcPr>
          <w:p w:rsidR="00E0522D" w:rsidRPr="00675E85" w:rsidRDefault="00E0522D" w:rsidP="00675E85">
            <w:pPr>
              <w:pStyle w:val="TableParagraph"/>
              <w:spacing w:line="276" w:lineRule="auto"/>
              <w:contextualSpacing/>
              <w:mirrorIndents/>
              <w:jc w:val="center"/>
              <w:outlineLvl w:val="0"/>
              <w:rPr>
                <w:b/>
                <w:bCs/>
                <w:w w:val="105"/>
                <w:sz w:val="16"/>
                <w:lang w:val="pl-PL"/>
              </w:rPr>
            </w:pPr>
            <w:r w:rsidRPr="00675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MONITORING STANDARDÓW – ANKIETA</w:t>
            </w:r>
          </w:p>
        </w:tc>
      </w:tr>
      <w:tr w:rsidR="00675E85" w:rsidRPr="00675E85" w:rsidTr="00EF1369">
        <w:trPr>
          <w:trHeight w:val="495"/>
        </w:trPr>
        <w:tc>
          <w:tcPr>
            <w:tcW w:w="5074" w:type="dxa"/>
            <w:shd w:val="clear" w:color="auto" w:fill="FFFFFF" w:themeFill="background1"/>
          </w:tcPr>
          <w:p w:rsidR="00E0522D" w:rsidRPr="003F2724" w:rsidRDefault="00E0522D" w:rsidP="00675E85">
            <w:pPr>
              <w:pStyle w:val="TableParagraph"/>
              <w:spacing w:line="276" w:lineRule="auto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E0522D" w:rsidRPr="003F2724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sz w:val="16"/>
              </w:rPr>
              <w:t>Tak</w:t>
            </w:r>
          </w:p>
        </w:tc>
        <w:tc>
          <w:tcPr>
            <w:tcW w:w="2363" w:type="dxa"/>
            <w:shd w:val="clear" w:color="auto" w:fill="FFFFFF" w:themeFill="background1"/>
          </w:tcPr>
          <w:p w:rsidR="00E0522D" w:rsidRPr="003F2724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  <w:bookmarkStart w:id="12" w:name="Załącznik_nr_7._Monitoring_standardów_–_"/>
            <w:bookmarkStart w:id="13" w:name="_bookmark14"/>
            <w:bookmarkEnd w:id="12"/>
            <w:bookmarkEnd w:id="13"/>
            <w:r w:rsidRPr="003F2724">
              <w:rPr>
                <w:rFonts w:ascii="Times New Roman" w:hAnsi="Times New Roman" w:cs="Times New Roman"/>
                <w:w w:val="105"/>
                <w:sz w:val="16"/>
              </w:rPr>
              <w:t>Nie</w:t>
            </w:r>
          </w:p>
        </w:tc>
      </w:tr>
      <w:tr w:rsidR="00675E85" w:rsidRPr="00675E85" w:rsidTr="00E0522D">
        <w:trPr>
          <w:trHeight w:val="567"/>
        </w:trPr>
        <w:tc>
          <w:tcPr>
            <w:tcW w:w="5074" w:type="dxa"/>
          </w:tcPr>
          <w:p w:rsidR="00E0522D" w:rsidRPr="003F2724" w:rsidRDefault="00E0522D" w:rsidP="003F2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Czy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znasz</w:t>
            </w:r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standardy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ochrony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dzieci</w:t>
            </w:r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przed</w:t>
            </w:r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krzywdzeniem</w:t>
            </w:r>
            <w:r w:rsidR="003F2724" w:rsidRPr="003F27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47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obowiązujące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placówce,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której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pracujesz?</w:t>
            </w:r>
          </w:p>
        </w:tc>
        <w:tc>
          <w:tcPr>
            <w:tcW w:w="2363" w:type="dxa"/>
          </w:tcPr>
          <w:p w:rsidR="00E0522D" w:rsidRPr="003F2724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E0522D" w:rsidRPr="00675E85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675E85" w:rsidRPr="00675E85" w:rsidTr="00E0522D">
        <w:trPr>
          <w:trHeight w:val="567"/>
        </w:trPr>
        <w:tc>
          <w:tcPr>
            <w:tcW w:w="5074" w:type="dxa"/>
          </w:tcPr>
          <w:p w:rsidR="003F2724" w:rsidRPr="003F2724" w:rsidRDefault="00E0522D" w:rsidP="003F2724">
            <w:pPr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2.</w:t>
            </w:r>
            <w:r w:rsidRPr="003F2724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Czy</w:t>
            </w:r>
            <w:r w:rsidRPr="003F2724">
              <w:rPr>
                <w:rFonts w:ascii="Times New Roman" w:hAnsi="Times New Roman" w:cs="Times New Roman"/>
                <w:spacing w:val="-10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znasz</w:t>
            </w:r>
            <w:r w:rsidRPr="003F2724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treść</w:t>
            </w:r>
            <w:r w:rsidRPr="003F2724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dokumentu</w:t>
            </w:r>
            <w:r w:rsidRPr="003F2724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 xml:space="preserve"> </w:t>
            </w:r>
            <w:r w:rsidR="003F2724" w:rsidRPr="003F2724">
              <w:rPr>
                <w:rFonts w:ascii="Times New Roman" w:hAnsi="Times New Roman" w:cs="Times New Roman"/>
                <w:b/>
                <w:spacing w:val="-6"/>
                <w:w w:val="95"/>
                <w:sz w:val="16"/>
                <w:szCs w:val="16"/>
              </w:rPr>
              <w:t>Standardy ochrony małoletnich</w:t>
            </w:r>
            <w:r w:rsidR="003F2724" w:rsidRPr="003F2724">
              <w:rPr>
                <w:rFonts w:ascii="Times New Roman" w:hAnsi="Times New Roman" w:cs="Times New Roman"/>
                <w:spacing w:val="-6"/>
                <w:w w:val="95"/>
                <w:sz w:val="16"/>
                <w:szCs w:val="16"/>
              </w:rPr>
              <w:t>?</w:t>
            </w:r>
          </w:p>
          <w:p w:rsidR="00E0522D" w:rsidRPr="003F2724" w:rsidRDefault="00E0522D" w:rsidP="003F27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3" w:type="dxa"/>
          </w:tcPr>
          <w:p w:rsidR="00E0522D" w:rsidRPr="003F2724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E0522D" w:rsidRPr="00675E85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675E85" w:rsidRPr="00675E85" w:rsidTr="00E0522D">
        <w:trPr>
          <w:trHeight w:val="495"/>
        </w:trPr>
        <w:tc>
          <w:tcPr>
            <w:tcW w:w="5074" w:type="dxa"/>
          </w:tcPr>
          <w:p w:rsidR="00E0522D" w:rsidRPr="003F2724" w:rsidRDefault="00E0522D" w:rsidP="003F2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Czy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potrafisz</w:t>
            </w:r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rozpoznawać</w:t>
            </w:r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symptomy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krzywdzenia</w:t>
            </w:r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dzieci?</w:t>
            </w:r>
          </w:p>
        </w:tc>
        <w:tc>
          <w:tcPr>
            <w:tcW w:w="2363" w:type="dxa"/>
          </w:tcPr>
          <w:p w:rsidR="00E0522D" w:rsidRPr="003F2724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E0522D" w:rsidRPr="00675E85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675E85" w:rsidRPr="00675E85" w:rsidTr="00E0522D">
        <w:trPr>
          <w:trHeight w:val="495"/>
        </w:trPr>
        <w:tc>
          <w:tcPr>
            <w:tcW w:w="5074" w:type="dxa"/>
          </w:tcPr>
          <w:p w:rsidR="00E0522D" w:rsidRPr="003F2724" w:rsidRDefault="00E0522D" w:rsidP="003F2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4.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Czy</w:t>
            </w:r>
            <w:r w:rsidRPr="003F2724">
              <w:rPr>
                <w:rFonts w:ascii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wiesz,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jak</w:t>
            </w:r>
            <w:r w:rsidRPr="003F2724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reagować</w:t>
            </w:r>
            <w:r w:rsidRPr="003F2724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Pr="003F272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symptomy</w:t>
            </w:r>
            <w:r w:rsidRPr="003F2724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krzywdzenia</w:t>
            </w:r>
            <w:r w:rsidRPr="003F2724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dzieci?</w:t>
            </w:r>
          </w:p>
        </w:tc>
        <w:tc>
          <w:tcPr>
            <w:tcW w:w="2363" w:type="dxa"/>
          </w:tcPr>
          <w:p w:rsidR="00E0522D" w:rsidRPr="003F2724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E0522D" w:rsidRPr="00675E85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675E85" w:rsidRPr="00675E85" w:rsidTr="00E0522D">
        <w:trPr>
          <w:trHeight w:val="875"/>
        </w:trPr>
        <w:tc>
          <w:tcPr>
            <w:tcW w:w="5074" w:type="dxa"/>
          </w:tcPr>
          <w:p w:rsidR="00E0522D" w:rsidRPr="003F2724" w:rsidRDefault="00E0522D" w:rsidP="003F2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Czy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zdarzyło</w:t>
            </w:r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Ci</w:t>
            </w:r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się</w:t>
            </w:r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zaobserwować</w:t>
            </w:r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naruszenie</w:t>
            </w:r>
            <w:r w:rsidRPr="003F272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zasad</w:t>
            </w:r>
            <w:r w:rsidRPr="003F2724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zawartych</w:t>
            </w:r>
            <w:r w:rsidR="003F2724" w:rsidRPr="003F27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47"/>
                <w:sz w:val="16"/>
                <w:szCs w:val="16"/>
              </w:rPr>
              <w:t xml:space="preserve"> </w:t>
            </w:r>
            <w:r w:rsidR="003F2724" w:rsidRPr="003F2724">
              <w:rPr>
                <w:rFonts w:ascii="Times New Roman" w:hAnsi="Times New Roman" w:cs="Times New Roman"/>
                <w:spacing w:val="-47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0"/>
                <w:sz w:val="16"/>
                <w:szCs w:val="16"/>
              </w:rPr>
              <w:t>w</w:t>
            </w:r>
            <w:r w:rsidRPr="003F2724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="003F2724" w:rsidRPr="003F2724">
              <w:rPr>
                <w:rFonts w:ascii="Times New Roman" w:hAnsi="Times New Roman" w:cs="Times New Roman"/>
                <w:b/>
                <w:spacing w:val="-1"/>
                <w:w w:val="90"/>
                <w:sz w:val="16"/>
                <w:szCs w:val="16"/>
              </w:rPr>
              <w:t>Standardach ochrony małoletnich</w:t>
            </w:r>
            <w:r w:rsidR="003F2724" w:rsidRPr="003F2724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0"/>
                <w:sz w:val="16"/>
                <w:szCs w:val="16"/>
              </w:rPr>
              <w:t>przez</w:t>
            </w:r>
            <w:r w:rsidRPr="003F2724">
              <w:rPr>
                <w:rFonts w:ascii="Times New Roman" w:hAnsi="Times New Roman" w:cs="Times New Roman"/>
                <w:spacing w:val="2"/>
                <w:w w:val="90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0"/>
                <w:sz w:val="16"/>
                <w:szCs w:val="16"/>
              </w:rPr>
              <w:t>innego</w:t>
            </w:r>
            <w:r w:rsidRPr="003F2724">
              <w:rPr>
                <w:rFonts w:ascii="Times New Roman" w:hAnsi="Times New Roman" w:cs="Times New Roman"/>
                <w:spacing w:val="1"/>
                <w:w w:val="90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  <w:szCs w:val="16"/>
              </w:rPr>
              <w:t>pracownika?</w:t>
            </w:r>
          </w:p>
        </w:tc>
        <w:tc>
          <w:tcPr>
            <w:tcW w:w="2363" w:type="dxa"/>
          </w:tcPr>
          <w:p w:rsidR="00E0522D" w:rsidRPr="003F2724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E0522D" w:rsidRPr="00675E85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675E85" w:rsidRPr="00675E85" w:rsidTr="00E0522D">
        <w:trPr>
          <w:trHeight w:val="2590"/>
        </w:trPr>
        <w:tc>
          <w:tcPr>
            <w:tcW w:w="5074" w:type="dxa"/>
          </w:tcPr>
          <w:p w:rsidR="00E0522D" w:rsidRPr="003F2724" w:rsidRDefault="00E0522D" w:rsidP="003F27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5a.</w:t>
            </w:r>
            <w:r w:rsidRPr="003F2724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Jeśli</w:t>
            </w:r>
            <w:r w:rsidRPr="003F2724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tak</w:t>
            </w:r>
            <w:r w:rsidRPr="003F2724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–</w:t>
            </w:r>
            <w:r w:rsidRPr="003F2724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jakie</w:t>
            </w:r>
            <w:r w:rsidRPr="003F2724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zasady</w:t>
            </w:r>
            <w:r w:rsidRPr="003F2724">
              <w:rPr>
                <w:rFonts w:ascii="Times New Roman" w:hAnsi="Times New Roman" w:cs="Times New Roman"/>
                <w:spacing w:val="3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zostały</w:t>
            </w:r>
            <w:r w:rsidRPr="003F2724">
              <w:rPr>
                <w:rFonts w:ascii="Times New Roman" w:hAnsi="Times New Roman" w:cs="Times New Roman"/>
                <w:spacing w:val="4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naruszone?</w:t>
            </w:r>
            <w:r w:rsidRPr="003F2724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(odpowiedź</w:t>
            </w:r>
            <w:r w:rsidRPr="003F2724">
              <w:rPr>
                <w:rFonts w:ascii="Times New Roman" w:hAnsi="Times New Roman" w:cs="Times New Roman"/>
                <w:spacing w:val="9"/>
                <w:w w:val="95"/>
                <w:sz w:val="16"/>
                <w:szCs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  <w:szCs w:val="16"/>
              </w:rPr>
              <w:t>opisowa)</w:t>
            </w:r>
          </w:p>
        </w:tc>
        <w:tc>
          <w:tcPr>
            <w:tcW w:w="2363" w:type="dxa"/>
          </w:tcPr>
          <w:p w:rsidR="00E0522D" w:rsidRPr="003F2724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E0522D" w:rsidRPr="00675E85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675E85" w:rsidRPr="00675E85" w:rsidTr="00E0522D">
        <w:trPr>
          <w:trHeight w:val="2590"/>
        </w:trPr>
        <w:tc>
          <w:tcPr>
            <w:tcW w:w="5074" w:type="dxa"/>
          </w:tcPr>
          <w:p w:rsidR="00E0522D" w:rsidRPr="003F2724" w:rsidRDefault="00E0522D" w:rsidP="00675E85">
            <w:pPr>
              <w:pStyle w:val="TableParagraph"/>
              <w:spacing w:line="276" w:lineRule="auto"/>
              <w:outlineLvl w:val="0"/>
              <w:rPr>
                <w:rFonts w:ascii="Times New Roman" w:hAnsi="Times New Roman" w:cs="Times New Roman"/>
                <w:sz w:val="16"/>
              </w:rPr>
            </w:pPr>
            <w:r w:rsidRPr="003F2724">
              <w:rPr>
                <w:rFonts w:ascii="Times New Roman" w:hAnsi="Times New Roman" w:cs="Times New Roman"/>
                <w:w w:val="95"/>
                <w:sz w:val="16"/>
              </w:rPr>
              <w:t>5b.</w:t>
            </w:r>
            <w:r w:rsidRPr="003F2724">
              <w:rPr>
                <w:rFonts w:ascii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Czy</w:t>
            </w:r>
            <w:r w:rsidRPr="003F2724">
              <w:rPr>
                <w:rFonts w:ascii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podjąłeś/aś</w:t>
            </w:r>
            <w:r w:rsidRPr="003F2724">
              <w:rPr>
                <w:rFonts w:ascii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jakieś</w:t>
            </w:r>
            <w:r w:rsidRPr="003F2724">
              <w:rPr>
                <w:rFonts w:ascii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działania:</w:t>
            </w:r>
            <w:r w:rsidRPr="003F2724">
              <w:rPr>
                <w:rFonts w:ascii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jeśli</w:t>
            </w:r>
            <w:r w:rsidRPr="003F2724">
              <w:rPr>
                <w:rFonts w:ascii="Times New Roman" w:hAnsi="Times New Roman" w:cs="Times New Roman"/>
                <w:spacing w:val="6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tak</w:t>
            </w:r>
            <w:r w:rsidRPr="003F2724">
              <w:rPr>
                <w:rFonts w:ascii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–</w:t>
            </w:r>
            <w:r w:rsidRPr="003F2724">
              <w:rPr>
                <w:rFonts w:ascii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jakie,</w:t>
            </w:r>
            <w:r w:rsidRPr="003F2724">
              <w:rPr>
                <w:rFonts w:ascii="Times New Roman" w:hAnsi="Times New Roman" w:cs="Times New Roman"/>
                <w:spacing w:val="-45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jeśli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nie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–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dlaczego?</w:t>
            </w:r>
            <w:r w:rsidRPr="003F2724">
              <w:rPr>
                <w:rFonts w:ascii="Times New Roman" w:hAnsi="Times New Roman" w:cs="Times New Roman"/>
                <w:spacing w:val="-11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(odpowiedź</w:t>
            </w:r>
            <w:r w:rsidRPr="003F2724">
              <w:rPr>
                <w:rFonts w:ascii="Times New Roman" w:hAnsi="Times New Roman" w:cs="Times New Roman"/>
                <w:spacing w:val="-12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z w:val="16"/>
              </w:rPr>
              <w:t>opisowa)</w:t>
            </w:r>
          </w:p>
        </w:tc>
        <w:tc>
          <w:tcPr>
            <w:tcW w:w="2363" w:type="dxa"/>
          </w:tcPr>
          <w:p w:rsidR="00E0522D" w:rsidRPr="003F2724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</w:tcPr>
          <w:p w:rsidR="00E0522D" w:rsidRPr="00675E85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675E85" w:rsidRPr="00675E85" w:rsidTr="00E0522D">
        <w:trPr>
          <w:trHeight w:val="2572"/>
        </w:trPr>
        <w:tc>
          <w:tcPr>
            <w:tcW w:w="5074" w:type="dxa"/>
            <w:tcBorders>
              <w:bottom w:val="single" w:sz="18" w:space="0" w:color="9FA1A4"/>
            </w:tcBorders>
          </w:tcPr>
          <w:p w:rsidR="00E0522D" w:rsidRPr="000325FD" w:rsidRDefault="00E0522D" w:rsidP="000325FD">
            <w:pPr>
              <w:pStyle w:val="TableParagraph"/>
              <w:spacing w:line="276" w:lineRule="auto"/>
              <w:outlineLvl w:val="0"/>
              <w:rPr>
                <w:rFonts w:ascii="Times New Roman" w:hAnsi="Times New Roman" w:cs="Times New Roman"/>
                <w:spacing w:val="16"/>
                <w:w w:val="95"/>
                <w:sz w:val="16"/>
              </w:rPr>
            </w:pPr>
            <w:r w:rsidRPr="003F2724">
              <w:rPr>
                <w:rFonts w:ascii="Times New Roman" w:hAnsi="Times New Roman" w:cs="Times New Roman"/>
                <w:w w:val="95"/>
                <w:sz w:val="16"/>
              </w:rPr>
              <w:t>6.</w:t>
            </w:r>
            <w:r w:rsidRPr="003F2724">
              <w:rPr>
                <w:rFonts w:ascii="Times New Roman" w:hAnsi="Times New Roman" w:cs="Times New Roman"/>
                <w:spacing w:val="15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Czy</w:t>
            </w:r>
            <w:r w:rsidRPr="003F2724">
              <w:rPr>
                <w:rFonts w:ascii="Times New Roman" w:hAnsi="Times New Roman" w:cs="Times New Roman"/>
                <w:spacing w:val="8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masz</w:t>
            </w:r>
            <w:r w:rsidRPr="003F2724">
              <w:rPr>
                <w:rFonts w:ascii="Times New Roman" w:hAnsi="Times New Roman" w:cs="Times New Roman"/>
                <w:spacing w:val="15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jakieś</w:t>
            </w:r>
            <w:r w:rsidRPr="003F2724">
              <w:rPr>
                <w:rFonts w:ascii="Times New Roman" w:hAnsi="Times New Roman" w:cs="Times New Roman"/>
                <w:spacing w:val="15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uwagi/poprawki/sugestie</w:t>
            </w:r>
            <w:r w:rsidRPr="003F2724">
              <w:rPr>
                <w:rFonts w:ascii="Times New Roman" w:hAnsi="Times New Roman" w:cs="Times New Roman"/>
                <w:spacing w:val="15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w w:val="95"/>
                <w:sz w:val="16"/>
              </w:rPr>
              <w:t>dotyczące</w:t>
            </w:r>
            <w:r w:rsidRPr="003F2724">
              <w:rPr>
                <w:rFonts w:ascii="Times New Roman" w:hAnsi="Times New Roman" w:cs="Times New Roman"/>
                <w:spacing w:val="16"/>
                <w:w w:val="95"/>
                <w:sz w:val="16"/>
              </w:rPr>
              <w:t xml:space="preserve"> </w:t>
            </w:r>
            <w:r w:rsidR="000325FD" w:rsidRPr="000325FD">
              <w:rPr>
                <w:rFonts w:ascii="Times New Roman" w:hAnsi="Times New Roman" w:cs="Times New Roman"/>
                <w:b/>
                <w:w w:val="95"/>
                <w:sz w:val="16"/>
              </w:rPr>
              <w:t>Standardów ochrony małoletnich</w:t>
            </w:r>
            <w:r w:rsidRPr="000325FD">
              <w:rPr>
                <w:rFonts w:ascii="Times New Roman" w:hAnsi="Times New Roman" w:cs="Times New Roman"/>
                <w:w w:val="95"/>
                <w:sz w:val="16"/>
              </w:rPr>
              <w:t>?</w:t>
            </w:r>
            <w:r w:rsidRPr="003F2724">
              <w:rPr>
                <w:rFonts w:ascii="Times New Roman" w:hAnsi="Times New Roman" w:cs="Times New Roman"/>
                <w:spacing w:val="-7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w w:val="95"/>
                <w:sz w:val="16"/>
              </w:rPr>
              <w:t>(odpowiedź</w:t>
            </w:r>
            <w:r w:rsidRPr="003F2724">
              <w:rPr>
                <w:rFonts w:ascii="Times New Roman" w:hAnsi="Times New Roman" w:cs="Times New Roman"/>
                <w:spacing w:val="-7"/>
                <w:w w:val="95"/>
                <w:sz w:val="16"/>
              </w:rPr>
              <w:t xml:space="preserve"> </w:t>
            </w:r>
            <w:r w:rsidRPr="003F2724">
              <w:rPr>
                <w:rFonts w:ascii="Times New Roman" w:hAnsi="Times New Roman" w:cs="Times New Roman"/>
                <w:spacing w:val="-1"/>
                <w:w w:val="95"/>
                <w:sz w:val="16"/>
              </w:rPr>
              <w:t>opisowa)</w:t>
            </w:r>
          </w:p>
        </w:tc>
        <w:tc>
          <w:tcPr>
            <w:tcW w:w="2363" w:type="dxa"/>
            <w:tcBorders>
              <w:bottom w:val="single" w:sz="18" w:space="0" w:color="9FA1A4"/>
            </w:tcBorders>
          </w:tcPr>
          <w:p w:rsidR="00E0522D" w:rsidRPr="003F2724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3" w:type="dxa"/>
            <w:tcBorders>
              <w:bottom w:val="single" w:sz="18" w:space="0" w:color="9FA1A4"/>
            </w:tcBorders>
          </w:tcPr>
          <w:p w:rsidR="00E0522D" w:rsidRPr="00675E85" w:rsidRDefault="00E0522D" w:rsidP="00675E85">
            <w:pPr>
              <w:pStyle w:val="TableParagraph"/>
              <w:spacing w:line="276" w:lineRule="auto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</w:tbl>
    <w:p w:rsidR="00E0522D" w:rsidRPr="00675E85" w:rsidRDefault="00E0522D" w:rsidP="00675E85">
      <w:pPr>
        <w:pStyle w:val="Tekstpodstawowy"/>
        <w:spacing w:line="276" w:lineRule="auto"/>
        <w:jc w:val="both"/>
        <w:outlineLvl w:val="0"/>
        <w:rPr>
          <w:b/>
          <w:sz w:val="23"/>
        </w:rPr>
      </w:pPr>
    </w:p>
    <w:p w:rsidR="00675E85" w:rsidRDefault="00675E85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675E85" w:rsidRDefault="00675E85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E91FD0" w:rsidRPr="00675E85" w:rsidRDefault="00E91FD0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lastRenderedPageBreak/>
        <w:t xml:space="preserve">Załącznik nr </w:t>
      </w:r>
      <w:r w:rsidR="00E0522D"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>3</w:t>
      </w: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 xml:space="preserve">  do Standardów  ochrony małoletnich</w:t>
      </w:r>
    </w:p>
    <w:p w:rsidR="00E0522D" w:rsidRPr="00675E85" w:rsidRDefault="00E0522D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E91FD0" w:rsidRPr="00675E85" w:rsidRDefault="00E0522D" w:rsidP="003F272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  <w:t>ZAWIADOMIENIE O PODEJRZENIU POPEŁNIENIA PRZESTĘPSTWA (WZÓR)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 xml:space="preserve">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Miejscowość , dnia …………………………… r. 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Prokuratura Rejonowa w …………………………… [1]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Zawiadamiający: …………………………… z siedzibą w ……………………………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reprezentowana przez: ……………………………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adres do korespondencji: ……………………………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 w:bidi="pl-PL"/>
        </w:rPr>
        <w:t>Zawiadomienie o podejrzeniu popełnienia przestępstwa.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Niniejszym składam zawiadomienie o podejrzeniu popełnienia przestępstwa ……………………………na szkodę małoletniego …………………………… (imię i nazwisko, data urodzenia) przez …………………………… (imię i nazwisko domniemanego sprawcy).  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Uzasadnienie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W trakcie wykonywania przez …………………………… (imię i nazwisko pracownika/wolontariusza) czynności służbowych - wobec małoletniej/go……………………………imię i nazwisko), dziecko ujawniło niepokojące treści dotyczące relacji z …………………………… [2]. 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Dalszy opis podejrzenia popełnienia przestępstwa ……………………………………………………………………………...…………………………………………………………………………....…………………………</w:t>
      </w:r>
      <w:r w:rsidR="00E0522D"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...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……………………………………</w:t>
      </w:r>
      <w:r w:rsidR="00E0522D"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……………...………………………………………………………………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Mając na uwadze powyższe informacje, a także dobro i bezpieczeństwo małoletniej/małoletniego wnoszę o wszczęcie postępowania w tej sprawie.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Osobą mogącą udzielić więcej informacji jest …………………………… (imię, nazwisko, telefon, adres do korespondencji).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Wszelką korespondencję w sprawie proszę przesyłać na adres korespondencyjny, z powołaniem się na numer i liczbę dziennika pisma.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…………………………..                     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podpis osoby upoważnionej               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[1] Zawiadomienie należy złożyć do prokuratury rejonowej/policji właściwej ze względu na miejsce popełnienia przestępstwa.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[2] Opis sytuacji, która miała miejsce. Należy uzupełnić zgodnie z tym, co się wydarzyło (ważne jest, by zaznaczyć np.: kiedy i gdzie miało miejsce zdarzenie, kto mógł je widzieć/wiedzieć o nim, kto mógł popełnić przestępstwo).</w:t>
      </w:r>
    </w:p>
    <w:p w:rsidR="00675E85" w:rsidRDefault="00675E85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E91FD0" w:rsidRPr="00675E85" w:rsidRDefault="00E91FD0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 xml:space="preserve">Załącznik nr </w:t>
      </w:r>
      <w:r w:rsidR="00E0522D"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>4</w:t>
      </w: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t xml:space="preserve"> do  Standardów  ochrony małoletnich</w:t>
      </w:r>
    </w:p>
    <w:p w:rsidR="00E0522D" w:rsidRPr="00675E85" w:rsidRDefault="00E0522D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E91FD0" w:rsidRPr="00675E85" w:rsidRDefault="00E0522D" w:rsidP="003F272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  <w:t>WZÓR WNIOSKU O WGLĄD W SYTUACJĘ RODZINY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Miejscowość, dnia ...............................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                                                      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  <w:t>Sąd Rejonowy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                                                     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  <w:t>W……………………………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                                                     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  <w:t>Wydział Rodzinny i Nieletnich[1]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Wnioskodawca: …………………………………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reprezentowana przez: …………………………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adres do korespondencji: …………………………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Uczestnicy postępowania: ....................(imiona i nazwiska rodziców)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                            ul............................ (adres zamieszkania)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                                 rodzice małoletniego: ………………(imię i nazwisko dziecka, data urodzenia)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 w:bidi="pl-PL"/>
        </w:rPr>
        <w:t>Wniosek o wgląd w sytuację dziecka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Niniejszym  wnoszę o wgląd w sytuację małoletniego ………………… (imię i nazwisko dziecka, data urodzenia[2])  i wydanie odpowiednich zarządzeń opiekuńczych.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Uzasadnienie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Z informacji uzyskanych od pracowników …………………… będących w kont</w:t>
      </w:r>
      <w:r w:rsidR="00E0522D"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akcie z małoletnim/ą wynika, że 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Rodzina nie ma założonej Niebieskiej Karty.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Mając powyższe fakty na uwadze można przypuszczać, ze dobro małoletniego ………………. jest zagrożone a ………………………….. nie wykonują właściwie władzy rodzicielskiej. Dlatego wniosek o wgląd w sytuację rodzinną małoletniego/ją i ewentualne wsparcie rodziców jest uzasadniony.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Pracownikiem opiekującym się małoletnim/ą w organizacji jest…………………….(imię, nazwisko, telefon służbowy, adres placówki).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…………………………………(podpis)      </w:t>
      </w:r>
    </w:p>
    <w:p w:rsidR="00E91FD0" w:rsidRPr="00675E85" w:rsidRDefault="00E91FD0" w:rsidP="003F272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E91FD0" w:rsidRPr="00675E85" w:rsidRDefault="00E91FD0" w:rsidP="003F2724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Załączniki:</w:t>
      </w:r>
    </w:p>
    <w:p w:rsidR="00E91FD0" w:rsidRPr="00675E85" w:rsidRDefault="00E91FD0" w:rsidP="003F2724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1.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  <w:t>Ew. dokumenty, jak są dostępne,</w:t>
      </w:r>
    </w:p>
    <w:p w:rsidR="00E91FD0" w:rsidRPr="00675E85" w:rsidRDefault="00E91FD0" w:rsidP="003F2724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2.</w:t>
      </w: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ab/>
        <w:t>Odpis pisma.</w:t>
      </w:r>
    </w:p>
    <w:p w:rsidR="00E91FD0" w:rsidRPr="00675E85" w:rsidRDefault="00E91FD0" w:rsidP="003F2724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 xml:space="preserve"> </w:t>
      </w:r>
    </w:p>
    <w:p w:rsidR="00E91FD0" w:rsidRPr="00675E85" w:rsidRDefault="00E91FD0" w:rsidP="003F2724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[1] Wniosek należy złożyć do sądu właściwego ze względu na miejsce zamieszkania dziecka, nie zameldowania.</w:t>
      </w:r>
    </w:p>
    <w:p w:rsidR="00E91FD0" w:rsidRPr="00675E85" w:rsidRDefault="00E91FD0" w:rsidP="003F2724">
      <w:pPr>
        <w:keepLines/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 w:bidi="pl-PL"/>
        </w:rPr>
        <w:t>[2] Należy zawsze podać imię i nazwisko dziecka i adres jego pobytu. Tylko w takim wypadku sąd może skutecznie pomóc, m.in. poprzez wysłanie do rodziny kuratora na wywiad.</w:t>
      </w:r>
    </w:p>
    <w:p w:rsidR="00675E85" w:rsidRDefault="00675E85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675E85" w:rsidRDefault="00675E85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E0522D" w:rsidRPr="00675E85" w:rsidRDefault="00E0522D" w:rsidP="00675E85">
      <w:pPr>
        <w:keepLines/>
        <w:spacing w:after="0" w:line="276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  <w:lastRenderedPageBreak/>
        <w:t>Załącznik nr 5 do  Standardów  ochrony małoletnich</w:t>
      </w: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  <w:t>ZAKRES DANYCH</w:t>
      </w: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Przed dopuszczeniem osoby zatrudnianej do wykonywania obowiązków związanych z wychowaniem, edukacją, wypoczynkiem, leczeniem małoletnich lub z opieką nad nimi placówka jest zobowiązana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</w:t>
      </w:r>
      <w:hyperlink r:id="rId8">
        <w:r w:rsidRPr="00675E85">
          <w:rPr>
            <w:lang w:eastAsia="pl-PL" w:bidi="pl-PL"/>
          </w:rPr>
          <w:t>rps.ms.gov.p</w:t>
        </w:r>
      </w:hyperlink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 xml:space="preserve">l. </w:t>
      </w: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Aby sprawdzić osobę w Rejestrze placówka potrzebuje następujących danych kandydata/ kandydatki:</w:t>
      </w:r>
    </w:p>
    <w:p w:rsidR="00F10E27" w:rsidRPr="00675E85" w:rsidRDefault="00F10E27" w:rsidP="00675E85">
      <w:pPr>
        <w:pStyle w:val="Akapitzlist"/>
        <w:keepLines/>
        <w:numPr>
          <w:ilvl w:val="0"/>
          <w:numId w:val="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imię i nazwisko,</w:t>
      </w:r>
    </w:p>
    <w:p w:rsidR="00F10E27" w:rsidRPr="00675E85" w:rsidRDefault="00F10E27" w:rsidP="00675E85">
      <w:pPr>
        <w:pStyle w:val="Akapitzlist"/>
        <w:keepLines/>
        <w:numPr>
          <w:ilvl w:val="0"/>
          <w:numId w:val="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data urodzenia,</w:t>
      </w:r>
    </w:p>
    <w:p w:rsidR="00F10E27" w:rsidRPr="00675E85" w:rsidRDefault="00F10E27" w:rsidP="00675E85">
      <w:pPr>
        <w:pStyle w:val="Akapitzlist"/>
        <w:keepLines/>
        <w:numPr>
          <w:ilvl w:val="0"/>
          <w:numId w:val="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pesel,</w:t>
      </w:r>
    </w:p>
    <w:p w:rsidR="00F10E27" w:rsidRPr="00675E85" w:rsidRDefault="00F10E27" w:rsidP="00675E85">
      <w:pPr>
        <w:pStyle w:val="Akapitzlist"/>
        <w:keepLines/>
        <w:numPr>
          <w:ilvl w:val="0"/>
          <w:numId w:val="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nazwisko rodowe,</w:t>
      </w:r>
    </w:p>
    <w:p w:rsidR="00F10E27" w:rsidRPr="00675E85" w:rsidRDefault="00F10E27" w:rsidP="00675E85">
      <w:pPr>
        <w:pStyle w:val="Akapitzlist"/>
        <w:keepLines/>
        <w:numPr>
          <w:ilvl w:val="0"/>
          <w:numId w:val="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imię ojca,</w:t>
      </w:r>
    </w:p>
    <w:p w:rsidR="00F10E27" w:rsidRPr="00675E85" w:rsidRDefault="00F10E27" w:rsidP="00675E85">
      <w:pPr>
        <w:pStyle w:val="Akapitzlist"/>
        <w:keepLines/>
        <w:numPr>
          <w:ilvl w:val="0"/>
          <w:numId w:val="2"/>
        </w:numPr>
        <w:spacing w:after="0" w:line="276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imię matki.</w:t>
      </w: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  <w:r w:rsidRPr="00675E8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  <w:t>Wydruk z Rejestru należy przechowywać w aktach osobowych pracownika lub analogicznej dokumentacji dotyczącej wolontariusza/osoby zatrudnionej w oparciu o umowę cywilnoprawną.</w:t>
      </w:r>
    </w:p>
    <w:p w:rsidR="00E0522D" w:rsidRPr="00675E85" w:rsidRDefault="00E0522D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p w:rsidR="00F10E27" w:rsidRPr="00675E85" w:rsidRDefault="00F10E27" w:rsidP="00675E85">
      <w:pPr>
        <w:keepLines/>
        <w:spacing w:after="0" w:line="276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 w:bidi="pl-PL"/>
        </w:rPr>
      </w:pPr>
    </w:p>
    <w:sectPr w:rsidR="00F10E27" w:rsidRPr="00675E85" w:rsidSect="00C413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8C" w:rsidRDefault="0003618C" w:rsidP="00DA7606">
      <w:pPr>
        <w:spacing w:after="0" w:line="240" w:lineRule="auto"/>
      </w:pPr>
      <w:r>
        <w:separator/>
      </w:r>
    </w:p>
  </w:endnote>
  <w:endnote w:type="continuationSeparator" w:id="0">
    <w:p w:rsidR="0003618C" w:rsidRDefault="0003618C" w:rsidP="00DA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456790"/>
      <w:docPartObj>
        <w:docPartGallery w:val="Page Numbers (Bottom of Page)"/>
        <w:docPartUnique/>
      </w:docPartObj>
    </w:sdtPr>
    <w:sdtEndPr/>
    <w:sdtContent>
      <w:p w:rsidR="006022E2" w:rsidRDefault="006022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A9D">
          <w:rPr>
            <w:noProof/>
          </w:rPr>
          <w:t>6</w:t>
        </w:r>
        <w:r>
          <w:fldChar w:fldCharType="end"/>
        </w:r>
      </w:p>
    </w:sdtContent>
  </w:sdt>
  <w:p w:rsidR="006022E2" w:rsidRDefault="006022E2">
    <w:pPr>
      <w:pStyle w:val="Stopka"/>
    </w:pPr>
  </w:p>
  <w:p w:rsidR="006022E2" w:rsidRDefault="006022E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8C" w:rsidRDefault="0003618C" w:rsidP="00DA7606">
      <w:pPr>
        <w:spacing w:after="0" w:line="240" w:lineRule="auto"/>
      </w:pPr>
      <w:r>
        <w:separator/>
      </w:r>
    </w:p>
  </w:footnote>
  <w:footnote w:type="continuationSeparator" w:id="0">
    <w:p w:rsidR="0003618C" w:rsidRDefault="0003618C" w:rsidP="00DA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2D"/>
    <w:multiLevelType w:val="hybridMultilevel"/>
    <w:tmpl w:val="840E9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3C4"/>
    <w:multiLevelType w:val="hybridMultilevel"/>
    <w:tmpl w:val="5A32AF6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5A40C99"/>
    <w:multiLevelType w:val="hybridMultilevel"/>
    <w:tmpl w:val="E04410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1F85"/>
    <w:multiLevelType w:val="hybridMultilevel"/>
    <w:tmpl w:val="F140D59A"/>
    <w:lvl w:ilvl="0" w:tplc="9DAAF4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005F"/>
    <w:multiLevelType w:val="multilevel"/>
    <w:tmpl w:val="7E6204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72DCC"/>
    <w:multiLevelType w:val="hybridMultilevel"/>
    <w:tmpl w:val="75E0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120C"/>
    <w:multiLevelType w:val="hybridMultilevel"/>
    <w:tmpl w:val="2494A986"/>
    <w:lvl w:ilvl="0" w:tplc="FFCE18B4">
      <w:numFmt w:val="bullet"/>
      <w:lvlText w:val="•"/>
      <w:lvlJc w:val="left"/>
      <w:pPr>
        <w:ind w:left="253" w:hanging="134"/>
      </w:pPr>
      <w:rPr>
        <w:rFonts w:ascii="Tahoma" w:eastAsia="Tahoma" w:hAnsi="Tahoma" w:cs="Tahoma" w:hint="default"/>
        <w:color w:val="231F20"/>
        <w:w w:val="127"/>
        <w:sz w:val="16"/>
        <w:szCs w:val="16"/>
        <w:lang w:val="pl-PL" w:eastAsia="en-US" w:bidi="ar-SA"/>
      </w:rPr>
    </w:lvl>
    <w:lvl w:ilvl="1" w:tplc="39447976">
      <w:numFmt w:val="bullet"/>
      <w:lvlText w:val="•"/>
      <w:lvlJc w:val="left"/>
      <w:pPr>
        <w:ind w:left="769" w:hanging="134"/>
      </w:pPr>
      <w:rPr>
        <w:rFonts w:hint="default"/>
        <w:lang w:val="pl-PL" w:eastAsia="en-US" w:bidi="ar-SA"/>
      </w:rPr>
    </w:lvl>
    <w:lvl w:ilvl="2" w:tplc="27AEAE72">
      <w:numFmt w:val="bullet"/>
      <w:lvlText w:val="•"/>
      <w:lvlJc w:val="left"/>
      <w:pPr>
        <w:ind w:left="1279" w:hanging="134"/>
      </w:pPr>
      <w:rPr>
        <w:rFonts w:hint="default"/>
        <w:lang w:val="pl-PL" w:eastAsia="en-US" w:bidi="ar-SA"/>
      </w:rPr>
    </w:lvl>
    <w:lvl w:ilvl="3" w:tplc="D4568FEC">
      <w:numFmt w:val="bullet"/>
      <w:lvlText w:val="•"/>
      <w:lvlJc w:val="left"/>
      <w:pPr>
        <w:ind w:left="1789" w:hanging="134"/>
      </w:pPr>
      <w:rPr>
        <w:rFonts w:hint="default"/>
        <w:lang w:val="pl-PL" w:eastAsia="en-US" w:bidi="ar-SA"/>
      </w:rPr>
    </w:lvl>
    <w:lvl w:ilvl="4" w:tplc="C10EDDC8">
      <w:numFmt w:val="bullet"/>
      <w:lvlText w:val="•"/>
      <w:lvlJc w:val="left"/>
      <w:pPr>
        <w:ind w:left="2299" w:hanging="134"/>
      </w:pPr>
      <w:rPr>
        <w:rFonts w:hint="default"/>
        <w:lang w:val="pl-PL" w:eastAsia="en-US" w:bidi="ar-SA"/>
      </w:rPr>
    </w:lvl>
    <w:lvl w:ilvl="5" w:tplc="F96E7B5C">
      <w:numFmt w:val="bullet"/>
      <w:lvlText w:val="•"/>
      <w:lvlJc w:val="left"/>
      <w:pPr>
        <w:ind w:left="2809" w:hanging="134"/>
      </w:pPr>
      <w:rPr>
        <w:rFonts w:hint="default"/>
        <w:lang w:val="pl-PL" w:eastAsia="en-US" w:bidi="ar-SA"/>
      </w:rPr>
    </w:lvl>
    <w:lvl w:ilvl="6" w:tplc="067C0444">
      <w:numFmt w:val="bullet"/>
      <w:lvlText w:val="•"/>
      <w:lvlJc w:val="left"/>
      <w:pPr>
        <w:ind w:left="3318" w:hanging="134"/>
      </w:pPr>
      <w:rPr>
        <w:rFonts w:hint="default"/>
        <w:lang w:val="pl-PL" w:eastAsia="en-US" w:bidi="ar-SA"/>
      </w:rPr>
    </w:lvl>
    <w:lvl w:ilvl="7" w:tplc="1E6EA1AA">
      <w:numFmt w:val="bullet"/>
      <w:lvlText w:val="•"/>
      <w:lvlJc w:val="left"/>
      <w:pPr>
        <w:ind w:left="3828" w:hanging="134"/>
      </w:pPr>
      <w:rPr>
        <w:rFonts w:hint="default"/>
        <w:lang w:val="pl-PL" w:eastAsia="en-US" w:bidi="ar-SA"/>
      </w:rPr>
    </w:lvl>
    <w:lvl w:ilvl="8" w:tplc="A18E4BFC">
      <w:numFmt w:val="bullet"/>
      <w:lvlText w:val="•"/>
      <w:lvlJc w:val="left"/>
      <w:pPr>
        <w:ind w:left="4338" w:hanging="134"/>
      </w:pPr>
      <w:rPr>
        <w:rFonts w:hint="default"/>
        <w:lang w:val="pl-PL" w:eastAsia="en-US" w:bidi="ar-SA"/>
      </w:rPr>
    </w:lvl>
  </w:abstractNum>
  <w:abstractNum w:abstractNumId="7" w15:restartNumberingAfterBreak="0">
    <w:nsid w:val="14844FD9"/>
    <w:multiLevelType w:val="hybridMultilevel"/>
    <w:tmpl w:val="1BE48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0D19"/>
    <w:multiLevelType w:val="multilevel"/>
    <w:tmpl w:val="7430C64C"/>
    <w:numStyleLink w:val="Styl1"/>
  </w:abstractNum>
  <w:abstractNum w:abstractNumId="9" w15:restartNumberingAfterBreak="0">
    <w:nsid w:val="1EBD6BB3"/>
    <w:multiLevelType w:val="hybridMultilevel"/>
    <w:tmpl w:val="425AFCB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BD553B1"/>
    <w:multiLevelType w:val="hybridMultilevel"/>
    <w:tmpl w:val="0DD88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07D2C"/>
    <w:multiLevelType w:val="hybridMultilevel"/>
    <w:tmpl w:val="BD56229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1C62683"/>
    <w:multiLevelType w:val="multilevel"/>
    <w:tmpl w:val="5FCA4FA8"/>
    <w:lvl w:ilvl="0">
      <w:start w:val="1"/>
      <w:numFmt w:val="decimal"/>
      <w:lvlText w:val="%1)"/>
      <w:lvlJc w:val="left"/>
      <w:pPr>
        <w:ind w:left="737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21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05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9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3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5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5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09" w:hanging="340"/>
      </w:pPr>
      <w:rPr>
        <w:rFonts w:hint="default"/>
      </w:rPr>
    </w:lvl>
  </w:abstractNum>
  <w:abstractNum w:abstractNumId="13" w15:restartNumberingAfterBreak="0">
    <w:nsid w:val="334940C9"/>
    <w:multiLevelType w:val="hybridMultilevel"/>
    <w:tmpl w:val="50E24C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5A39C7"/>
    <w:multiLevelType w:val="hybridMultilevel"/>
    <w:tmpl w:val="9366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25F4"/>
    <w:multiLevelType w:val="hybridMultilevel"/>
    <w:tmpl w:val="B27E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E7659"/>
    <w:multiLevelType w:val="hybridMultilevel"/>
    <w:tmpl w:val="03E48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52EE6"/>
    <w:multiLevelType w:val="hybridMultilevel"/>
    <w:tmpl w:val="B27E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97098"/>
    <w:multiLevelType w:val="hybridMultilevel"/>
    <w:tmpl w:val="1BE48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049A0"/>
    <w:multiLevelType w:val="hybridMultilevel"/>
    <w:tmpl w:val="98BC096A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6B95B4A"/>
    <w:multiLevelType w:val="multilevel"/>
    <w:tmpl w:val="7430C64C"/>
    <w:styleLink w:val="Sty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D69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60FEA"/>
    <w:multiLevelType w:val="hybridMultilevel"/>
    <w:tmpl w:val="93F8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11DA9"/>
    <w:multiLevelType w:val="hybridMultilevel"/>
    <w:tmpl w:val="14FEB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E37A3"/>
    <w:multiLevelType w:val="hybridMultilevel"/>
    <w:tmpl w:val="38B4B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B03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58C3646"/>
    <w:multiLevelType w:val="hybridMultilevel"/>
    <w:tmpl w:val="93FE02E4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952C3"/>
    <w:multiLevelType w:val="hybridMultilevel"/>
    <w:tmpl w:val="7D6E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53ED9"/>
    <w:multiLevelType w:val="hybridMultilevel"/>
    <w:tmpl w:val="B6742E4C"/>
    <w:lvl w:ilvl="0" w:tplc="56406E80">
      <w:start w:val="1"/>
      <w:numFmt w:val="decimal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2A1DD0"/>
    <w:multiLevelType w:val="hybridMultilevel"/>
    <w:tmpl w:val="9326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841F3"/>
    <w:multiLevelType w:val="multilevel"/>
    <w:tmpl w:val="7E6204DE"/>
    <w:numStyleLink w:val="Styl2"/>
  </w:abstractNum>
  <w:abstractNum w:abstractNumId="31" w15:restartNumberingAfterBreak="0">
    <w:nsid w:val="71AF1091"/>
    <w:multiLevelType w:val="hybridMultilevel"/>
    <w:tmpl w:val="75E0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37D6A"/>
    <w:multiLevelType w:val="multilevel"/>
    <w:tmpl w:val="7E6204DE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0903"/>
    <w:multiLevelType w:val="hybridMultilevel"/>
    <w:tmpl w:val="CB96E6E0"/>
    <w:lvl w:ilvl="0" w:tplc="B3A4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A5FC8"/>
    <w:multiLevelType w:val="hybridMultilevel"/>
    <w:tmpl w:val="B27E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80A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E9278D9"/>
    <w:multiLevelType w:val="hybridMultilevel"/>
    <w:tmpl w:val="DDE8A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6"/>
  </w:num>
  <w:num w:numId="5">
    <w:abstractNumId w:val="22"/>
  </w:num>
  <w:num w:numId="6">
    <w:abstractNumId w:val="19"/>
  </w:num>
  <w:num w:numId="7">
    <w:abstractNumId w:val="36"/>
  </w:num>
  <w:num w:numId="8">
    <w:abstractNumId w:val="2"/>
  </w:num>
  <w:num w:numId="9">
    <w:abstractNumId w:val="13"/>
  </w:num>
  <w:num w:numId="10">
    <w:abstractNumId w:val="24"/>
  </w:num>
  <w:num w:numId="11">
    <w:abstractNumId w:val="28"/>
  </w:num>
  <w:num w:numId="12">
    <w:abstractNumId w:val="1"/>
  </w:num>
  <w:num w:numId="13">
    <w:abstractNumId w:val="27"/>
  </w:num>
  <w:num w:numId="14">
    <w:abstractNumId w:val="29"/>
  </w:num>
  <w:num w:numId="15">
    <w:abstractNumId w:val="0"/>
  </w:num>
  <w:num w:numId="16">
    <w:abstractNumId w:val="7"/>
  </w:num>
  <w:num w:numId="17">
    <w:abstractNumId w:val="17"/>
  </w:num>
  <w:num w:numId="18">
    <w:abstractNumId w:val="31"/>
  </w:num>
  <w:num w:numId="19">
    <w:abstractNumId w:val="16"/>
  </w:num>
  <w:num w:numId="20">
    <w:abstractNumId w:val="33"/>
  </w:num>
  <w:num w:numId="21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22">
    <w:abstractNumId w:val="3"/>
  </w:num>
  <w:num w:numId="23">
    <w:abstractNumId w:val="30"/>
  </w:num>
  <w:num w:numId="24">
    <w:abstractNumId w:val="35"/>
  </w:num>
  <w:num w:numId="25">
    <w:abstractNumId w:val="25"/>
  </w:num>
  <w:num w:numId="26">
    <w:abstractNumId w:val="4"/>
  </w:num>
  <w:num w:numId="27">
    <w:abstractNumId w:val="20"/>
  </w:num>
  <w:num w:numId="28">
    <w:abstractNumId w:val="32"/>
  </w:num>
  <w:num w:numId="29">
    <w:abstractNumId w:val="21"/>
  </w:num>
  <w:num w:numId="30">
    <w:abstractNumId w:val="9"/>
  </w:num>
  <w:num w:numId="31">
    <w:abstractNumId w:val="11"/>
  </w:num>
  <w:num w:numId="32">
    <w:abstractNumId w:val="23"/>
  </w:num>
  <w:num w:numId="33">
    <w:abstractNumId w:val="18"/>
  </w:num>
  <w:num w:numId="34">
    <w:abstractNumId w:val="15"/>
  </w:num>
  <w:num w:numId="35">
    <w:abstractNumId w:val="34"/>
  </w:num>
  <w:num w:numId="36">
    <w:abstractNumId w:val="5"/>
  </w:num>
  <w:num w:numId="3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E8"/>
    <w:rsid w:val="0001294D"/>
    <w:rsid w:val="00014195"/>
    <w:rsid w:val="000269FF"/>
    <w:rsid w:val="000325FD"/>
    <w:rsid w:val="0003618C"/>
    <w:rsid w:val="00053112"/>
    <w:rsid w:val="00060B23"/>
    <w:rsid w:val="00063F81"/>
    <w:rsid w:val="0008212F"/>
    <w:rsid w:val="0008467F"/>
    <w:rsid w:val="000A64CC"/>
    <w:rsid w:val="000B684C"/>
    <w:rsid w:val="000B6B83"/>
    <w:rsid w:val="000D33D3"/>
    <w:rsid w:val="00123269"/>
    <w:rsid w:val="00124C1A"/>
    <w:rsid w:val="001C646A"/>
    <w:rsid w:val="00200DD7"/>
    <w:rsid w:val="00216377"/>
    <w:rsid w:val="00247700"/>
    <w:rsid w:val="0027180B"/>
    <w:rsid w:val="002A28D5"/>
    <w:rsid w:val="002A47EE"/>
    <w:rsid w:val="002A735E"/>
    <w:rsid w:val="002B6445"/>
    <w:rsid w:val="002C53FB"/>
    <w:rsid w:val="002D0A37"/>
    <w:rsid w:val="002D3646"/>
    <w:rsid w:val="0031326B"/>
    <w:rsid w:val="003548C5"/>
    <w:rsid w:val="0036484B"/>
    <w:rsid w:val="00375606"/>
    <w:rsid w:val="00391527"/>
    <w:rsid w:val="003B2B97"/>
    <w:rsid w:val="003F2724"/>
    <w:rsid w:val="00421B04"/>
    <w:rsid w:val="0043617B"/>
    <w:rsid w:val="0043700D"/>
    <w:rsid w:val="00470F52"/>
    <w:rsid w:val="004A26FA"/>
    <w:rsid w:val="004D3F12"/>
    <w:rsid w:val="00510048"/>
    <w:rsid w:val="00524A3F"/>
    <w:rsid w:val="00531ADF"/>
    <w:rsid w:val="00573987"/>
    <w:rsid w:val="005909BE"/>
    <w:rsid w:val="005E04F0"/>
    <w:rsid w:val="005F0F5A"/>
    <w:rsid w:val="006022E2"/>
    <w:rsid w:val="00675E85"/>
    <w:rsid w:val="007028F2"/>
    <w:rsid w:val="007A37F0"/>
    <w:rsid w:val="007B2A9D"/>
    <w:rsid w:val="007B546E"/>
    <w:rsid w:val="007C0737"/>
    <w:rsid w:val="007C556D"/>
    <w:rsid w:val="007D2D85"/>
    <w:rsid w:val="007E251F"/>
    <w:rsid w:val="00820E67"/>
    <w:rsid w:val="00830138"/>
    <w:rsid w:val="0084137E"/>
    <w:rsid w:val="008A3928"/>
    <w:rsid w:val="008C2806"/>
    <w:rsid w:val="00915CDB"/>
    <w:rsid w:val="00943D19"/>
    <w:rsid w:val="00952BE9"/>
    <w:rsid w:val="00967243"/>
    <w:rsid w:val="009A1EFB"/>
    <w:rsid w:val="009D3C44"/>
    <w:rsid w:val="00A04E6C"/>
    <w:rsid w:val="00A05180"/>
    <w:rsid w:val="00A312F1"/>
    <w:rsid w:val="00A4750C"/>
    <w:rsid w:val="00AC00AA"/>
    <w:rsid w:val="00AC034F"/>
    <w:rsid w:val="00AC68B0"/>
    <w:rsid w:val="00AF37D0"/>
    <w:rsid w:val="00AF6122"/>
    <w:rsid w:val="00B02D38"/>
    <w:rsid w:val="00B357B7"/>
    <w:rsid w:val="00BA1F14"/>
    <w:rsid w:val="00BD40CC"/>
    <w:rsid w:val="00BE7550"/>
    <w:rsid w:val="00BF5896"/>
    <w:rsid w:val="00C11163"/>
    <w:rsid w:val="00C11A22"/>
    <w:rsid w:val="00C1251E"/>
    <w:rsid w:val="00C41344"/>
    <w:rsid w:val="00C60FF3"/>
    <w:rsid w:val="00C71DDD"/>
    <w:rsid w:val="00CB3916"/>
    <w:rsid w:val="00CB6B4C"/>
    <w:rsid w:val="00CC2939"/>
    <w:rsid w:val="00CD755A"/>
    <w:rsid w:val="00D15406"/>
    <w:rsid w:val="00D23C52"/>
    <w:rsid w:val="00D43658"/>
    <w:rsid w:val="00D55C53"/>
    <w:rsid w:val="00D75B51"/>
    <w:rsid w:val="00D86D21"/>
    <w:rsid w:val="00DA56BF"/>
    <w:rsid w:val="00DA7606"/>
    <w:rsid w:val="00DB336E"/>
    <w:rsid w:val="00DE19AD"/>
    <w:rsid w:val="00E0522D"/>
    <w:rsid w:val="00E41D79"/>
    <w:rsid w:val="00E42353"/>
    <w:rsid w:val="00E5543D"/>
    <w:rsid w:val="00E63C3F"/>
    <w:rsid w:val="00E80A53"/>
    <w:rsid w:val="00E91FD0"/>
    <w:rsid w:val="00EA4604"/>
    <w:rsid w:val="00ED44C0"/>
    <w:rsid w:val="00EE77E8"/>
    <w:rsid w:val="00EF1369"/>
    <w:rsid w:val="00F10E27"/>
    <w:rsid w:val="00F332BA"/>
    <w:rsid w:val="00F4612E"/>
    <w:rsid w:val="00F7021B"/>
    <w:rsid w:val="00F74EB7"/>
    <w:rsid w:val="00F80B27"/>
    <w:rsid w:val="00F862B5"/>
    <w:rsid w:val="00FA0F34"/>
    <w:rsid w:val="00FA47CD"/>
    <w:rsid w:val="00FB100A"/>
    <w:rsid w:val="00FB3A36"/>
    <w:rsid w:val="00FB4451"/>
    <w:rsid w:val="00FD77A3"/>
    <w:rsid w:val="00F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87CD"/>
  <w15:docId w15:val="{D9A42829-7296-4A03-A650-48CDCE6A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06"/>
  </w:style>
  <w:style w:type="paragraph" w:styleId="Nagwek1">
    <w:name w:val="heading 1"/>
    <w:basedOn w:val="Normalny"/>
    <w:link w:val="Nagwek1Znak"/>
    <w:uiPriority w:val="1"/>
    <w:qFormat/>
    <w:rsid w:val="00E0522D"/>
    <w:pPr>
      <w:widowControl w:val="0"/>
      <w:autoSpaceDE w:val="0"/>
      <w:autoSpaceDN w:val="0"/>
      <w:spacing w:before="35" w:after="0" w:line="240" w:lineRule="auto"/>
      <w:ind w:left="860"/>
      <w:outlineLvl w:val="0"/>
    </w:pPr>
    <w:rPr>
      <w:rFonts w:ascii="Tahoma" w:eastAsia="Tahoma" w:hAnsi="Tahoma" w:cs="Tahoma"/>
      <w:b/>
      <w:bCs/>
      <w:kern w:val="0"/>
      <w:sz w:val="52"/>
      <w:szCs w:val="5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1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06"/>
  </w:style>
  <w:style w:type="paragraph" w:styleId="Stopka">
    <w:name w:val="footer"/>
    <w:basedOn w:val="Normalny"/>
    <w:link w:val="StopkaZnak"/>
    <w:uiPriority w:val="99"/>
    <w:unhideWhenUsed/>
    <w:rsid w:val="00DA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06"/>
  </w:style>
  <w:style w:type="table" w:customStyle="1" w:styleId="TableNormal">
    <w:name w:val="Table Normal"/>
    <w:uiPriority w:val="2"/>
    <w:semiHidden/>
    <w:unhideWhenUsed/>
    <w:qFormat/>
    <w:rsid w:val="00014195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1419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9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E0522D"/>
    <w:rPr>
      <w:rFonts w:ascii="Tahoma" w:eastAsia="Tahoma" w:hAnsi="Tahoma" w:cs="Tahoma"/>
      <w:b/>
      <w:bCs/>
      <w:kern w:val="0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E0522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522D"/>
    <w:rPr>
      <w:rFonts w:ascii="Tahoma" w:eastAsia="Tahoma" w:hAnsi="Tahoma" w:cs="Tahoma"/>
      <w:kern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10E27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Styl1">
    <w:name w:val="Styl1"/>
    <w:uiPriority w:val="99"/>
    <w:rsid w:val="009D3C44"/>
    <w:pPr>
      <w:numPr>
        <w:numId w:val="27"/>
      </w:numPr>
    </w:pPr>
  </w:style>
  <w:style w:type="numbering" w:customStyle="1" w:styleId="Styl2">
    <w:name w:val="Styl2"/>
    <w:uiPriority w:val="99"/>
    <w:rsid w:val="009D3C44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15F2-877C-44A0-8BCB-9F43DDD9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19</Pages>
  <Words>5652</Words>
  <Characters>33913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P2</cp:lastModifiedBy>
  <cp:revision>12</cp:revision>
  <cp:lastPrinted>2024-02-15T09:21:00Z</cp:lastPrinted>
  <dcterms:created xsi:type="dcterms:W3CDTF">2024-01-04T14:29:00Z</dcterms:created>
  <dcterms:modified xsi:type="dcterms:W3CDTF">2024-02-15T09:46:00Z</dcterms:modified>
</cp:coreProperties>
</file>